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81798" w14:textId="13178DA8" w:rsidR="002507A8" w:rsidRPr="00E314FC" w:rsidRDefault="00531FD8" w:rsidP="002507A8">
      <w:pPr>
        <w:rPr>
          <w:rFonts w:ascii="Arial" w:hAnsi="Arial" w:cs="Arial"/>
          <w:b/>
        </w:rPr>
      </w:pPr>
      <w:r>
        <w:rPr>
          <w:rFonts w:ascii="Arial" w:hAnsi="Arial" w:cs="Arial"/>
          <w:b/>
        </w:rPr>
        <w:t>Course coordinator</w:t>
      </w:r>
      <w:r w:rsidR="002507A8" w:rsidRPr="00E314FC">
        <w:rPr>
          <w:rFonts w:ascii="Arial" w:hAnsi="Arial" w:cs="Arial"/>
          <w:b/>
        </w:rPr>
        <w:t xml:space="preserve">: </w:t>
      </w:r>
    </w:p>
    <w:p w14:paraId="3A884862" w14:textId="77777777" w:rsidR="00B53702" w:rsidRDefault="002507A8" w:rsidP="002507A8">
      <w:pPr>
        <w:rPr>
          <w:rFonts w:ascii="Arial" w:eastAsiaTheme="minorEastAsia" w:hAnsi="Arial" w:cs="Arial"/>
          <w:noProof/>
          <w:sz w:val="15"/>
          <w:szCs w:val="15"/>
        </w:rPr>
      </w:pPr>
      <w:bookmarkStart w:id="0" w:name="_MailAutoSig"/>
      <w:r w:rsidRPr="00E314FC">
        <w:rPr>
          <w:rFonts w:ascii="Arial" w:eastAsiaTheme="minorEastAsia" w:hAnsi="Arial" w:cs="Arial"/>
          <w:noProof/>
          <w:sz w:val="20"/>
          <w:szCs w:val="20"/>
        </w:rPr>
        <w:t>Cynthia Lokker, PhD</w:t>
      </w:r>
      <w:r w:rsidRPr="00E314FC">
        <w:rPr>
          <w:rFonts w:ascii="Arial" w:eastAsiaTheme="minorEastAsia" w:hAnsi="Arial" w:cs="Arial"/>
          <w:noProof/>
          <w:sz w:val="20"/>
          <w:szCs w:val="20"/>
        </w:rPr>
        <w:br/>
      </w:r>
      <w:r w:rsidRPr="00E314FC">
        <w:rPr>
          <w:rFonts w:ascii="Arial" w:eastAsiaTheme="minorEastAsia" w:hAnsi="Arial" w:cs="Arial"/>
          <w:noProof/>
          <w:sz w:val="15"/>
          <w:szCs w:val="15"/>
        </w:rPr>
        <w:t>MSc eHealth, Faculty of Health Sciences Lead</w:t>
      </w:r>
      <w:r w:rsidR="00B53702">
        <w:rPr>
          <w:rFonts w:ascii="Arial" w:eastAsiaTheme="minorEastAsia" w:hAnsi="Arial" w:cs="Arial"/>
          <w:noProof/>
          <w:sz w:val="15"/>
          <w:szCs w:val="15"/>
        </w:rPr>
        <w:t xml:space="preserve">, </w:t>
      </w:r>
      <w:r w:rsidR="00706314" w:rsidRPr="00E314FC">
        <w:rPr>
          <w:rFonts w:ascii="Arial" w:eastAsiaTheme="minorEastAsia" w:hAnsi="Arial" w:cs="Arial"/>
          <w:noProof/>
          <w:sz w:val="15"/>
          <w:szCs w:val="15"/>
        </w:rPr>
        <w:t>Assistant Professor,</w:t>
      </w:r>
      <w:r w:rsidRPr="00E314FC">
        <w:rPr>
          <w:rFonts w:ascii="Arial" w:eastAsiaTheme="minorEastAsia" w:hAnsi="Arial" w:cs="Arial"/>
          <w:noProof/>
          <w:sz w:val="15"/>
          <w:szCs w:val="15"/>
        </w:rPr>
        <w:t xml:space="preserve"> Dept of </w:t>
      </w:r>
      <w:r w:rsidR="00B53702">
        <w:rPr>
          <w:rFonts w:ascii="Arial" w:eastAsiaTheme="minorEastAsia" w:hAnsi="Arial" w:cs="Arial"/>
          <w:noProof/>
          <w:sz w:val="15"/>
          <w:szCs w:val="15"/>
        </w:rPr>
        <w:t xml:space="preserve">HEI, </w:t>
      </w:r>
    </w:p>
    <w:p w14:paraId="35AD1CA9" w14:textId="194DB44A" w:rsidR="002507A8" w:rsidRPr="00E314FC" w:rsidRDefault="002507A8" w:rsidP="002507A8">
      <w:pPr>
        <w:rPr>
          <w:rFonts w:ascii="Arial" w:eastAsiaTheme="minorEastAsia" w:hAnsi="Arial" w:cs="Arial"/>
          <w:noProof/>
        </w:rPr>
      </w:pPr>
      <w:r w:rsidRPr="00E314FC">
        <w:rPr>
          <w:rFonts w:ascii="Arial" w:eastAsiaTheme="minorEastAsia" w:hAnsi="Arial" w:cs="Arial"/>
          <w:noProof/>
          <w:sz w:val="15"/>
          <w:szCs w:val="15"/>
        </w:rPr>
        <w:t>McMaster University, CRL 1</w:t>
      </w:r>
      <w:r w:rsidR="00B53702">
        <w:rPr>
          <w:rFonts w:ascii="Arial" w:eastAsiaTheme="minorEastAsia" w:hAnsi="Arial" w:cs="Arial"/>
          <w:noProof/>
          <w:sz w:val="15"/>
          <w:szCs w:val="15"/>
        </w:rPr>
        <w:t>37</w:t>
      </w:r>
    </w:p>
    <w:p w14:paraId="4D315A35" w14:textId="06980372" w:rsidR="002507A8" w:rsidRPr="00E314FC" w:rsidRDefault="002F09FF" w:rsidP="002507A8">
      <w:pPr>
        <w:spacing w:after="240"/>
        <w:rPr>
          <w:rFonts w:ascii="Arial" w:eastAsiaTheme="minorEastAsia" w:hAnsi="Arial" w:cs="Arial"/>
          <w:noProof/>
          <w:sz w:val="15"/>
          <w:szCs w:val="15"/>
        </w:rPr>
      </w:pPr>
      <w:hyperlink r:id="rId9" w:history="1">
        <w:r w:rsidR="002507A8" w:rsidRPr="00E314FC">
          <w:rPr>
            <w:rStyle w:val="Hyperlink"/>
            <w:rFonts w:ascii="Arial" w:eastAsiaTheme="minorEastAsia" w:hAnsi="Arial" w:cs="Arial"/>
            <w:noProof/>
            <w:sz w:val="15"/>
            <w:szCs w:val="15"/>
          </w:rPr>
          <w:t>lokkerc@mcmaster.ca</w:t>
        </w:r>
      </w:hyperlink>
      <w:r w:rsidR="00B53702">
        <w:rPr>
          <w:rStyle w:val="Hyperlink"/>
          <w:rFonts w:ascii="Arial" w:eastAsiaTheme="minorEastAsia" w:hAnsi="Arial" w:cs="Arial"/>
          <w:noProof/>
          <w:sz w:val="15"/>
          <w:szCs w:val="15"/>
        </w:rPr>
        <w:t xml:space="preserve">; </w:t>
      </w:r>
      <w:r w:rsidR="002507A8" w:rsidRPr="00E314FC">
        <w:rPr>
          <w:rFonts w:ascii="Arial" w:eastAsiaTheme="minorEastAsia" w:hAnsi="Arial" w:cs="Arial"/>
          <w:noProof/>
          <w:sz w:val="15"/>
          <w:szCs w:val="15"/>
        </w:rPr>
        <w:t>Phone: 905-525-9140 x22208</w:t>
      </w:r>
      <w:r w:rsidR="002507A8" w:rsidRPr="00E314FC">
        <w:rPr>
          <w:rFonts w:ascii="Arial" w:eastAsiaTheme="minorEastAsia" w:hAnsi="Arial" w:cs="Arial"/>
          <w:noProof/>
          <w:sz w:val="15"/>
          <w:szCs w:val="15"/>
        </w:rPr>
        <w:br/>
      </w:r>
      <w:bookmarkEnd w:id="0"/>
    </w:p>
    <w:p w14:paraId="795E82C9" w14:textId="77777777" w:rsidR="002507A8" w:rsidRPr="00B53702" w:rsidRDefault="002507A8" w:rsidP="002507A8">
      <w:pPr>
        <w:rPr>
          <w:rFonts w:ascii="Arial" w:hAnsi="Arial" w:cs="Arial"/>
          <w:b/>
        </w:rPr>
      </w:pPr>
      <w:r w:rsidRPr="00B53702">
        <w:rPr>
          <w:rFonts w:ascii="Arial" w:hAnsi="Arial" w:cs="Arial"/>
          <w:b/>
        </w:rPr>
        <w:t xml:space="preserve">Office hours: </w:t>
      </w:r>
    </w:p>
    <w:p w14:paraId="39CC4990" w14:textId="1AC742C3" w:rsidR="002507A8" w:rsidRPr="00E314FC" w:rsidRDefault="00E01F7E" w:rsidP="002507A8">
      <w:pPr>
        <w:rPr>
          <w:rFonts w:ascii="Arial" w:hAnsi="Arial" w:cs="Arial"/>
        </w:rPr>
      </w:pPr>
      <w:r>
        <w:rPr>
          <w:rFonts w:ascii="Arial" w:hAnsi="Arial" w:cs="Arial"/>
        </w:rPr>
        <w:t xml:space="preserve">I won’t have set office hours, but you can arrange a meeting time with me via email. </w:t>
      </w:r>
      <w:r w:rsidR="002507A8" w:rsidRPr="00E314FC">
        <w:rPr>
          <w:rFonts w:ascii="Arial" w:hAnsi="Arial" w:cs="Arial"/>
        </w:rPr>
        <w:t>My office is in the Communications Research Lab, Room 1</w:t>
      </w:r>
      <w:r w:rsidR="00706314" w:rsidRPr="00E314FC">
        <w:rPr>
          <w:rFonts w:ascii="Arial" w:hAnsi="Arial" w:cs="Arial"/>
        </w:rPr>
        <w:t>3</w:t>
      </w:r>
      <w:r w:rsidR="00565068">
        <w:rPr>
          <w:rFonts w:ascii="Arial" w:hAnsi="Arial" w:cs="Arial"/>
        </w:rPr>
        <w:t>7</w:t>
      </w:r>
      <w:r>
        <w:rPr>
          <w:rFonts w:ascii="Arial" w:hAnsi="Arial" w:cs="Arial"/>
        </w:rPr>
        <w:t xml:space="preserve"> (building 43 on the campus map).</w:t>
      </w:r>
    </w:p>
    <w:p w14:paraId="6D2EEC68" w14:textId="77777777" w:rsidR="002507A8" w:rsidRPr="00E314FC" w:rsidRDefault="002507A8" w:rsidP="002507A8">
      <w:pPr>
        <w:rPr>
          <w:rFonts w:ascii="Arial" w:hAnsi="Arial" w:cs="Arial"/>
        </w:rPr>
      </w:pPr>
    </w:p>
    <w:p w14:paraId="3C303C7B" w14:textId="2E5DB166" w:rsidR="002507A8" w:rsidRPr="00E314FC" w:rsidRDefault="002507A8" w:rsidP="002507A8">
      <w:pPr>
        <w:rPr>
          <w:rFonts w:ascii="Arial" w:hAnsi="Arial" w:cs="Arial"/>
        </w:rPr>
      </w:pPr>
      <w:r w:rsidRPr="009B39C3">
        <w:rPr>
          <w:rFonts w:ascii="Arial" w:hAnsi="Arial" w:cs="Arial"/>
        </w:rPr>
        <w:t xml:space="preserve">TA: </w:t>
      </w:r>
      <w:r w:rsidR="0067073B">
        <w:rPr>
          <w:rFonts w:ascii="Arial" w:hAnsi="Arial" w:cs="Arial"/>
        </w:rPr>
        <w:t>Sujane Kandasamy</w:t>
      </w:r>
      <w:r w:rsidR="00EC1B62">
        <w:rPr>
          <w:rFonts w:ascii="Arial" w:hAnsi="Arial" w:cs="Arial"/>
        </w:rPr>
        <w:t xml:space="preserve"> </w:t>
      </w:r>
      <w:r w:rsidR="00EC1B62" w:rsidRPr="00EC1B62">
        <w:rPr>
          <w:rFonts w:ascii="Arial" w:hAnsi="Arial" w:cs="Arial"/>
        </w:rPr>
        <w:t>kandas3@mcmaster.ca</w:t>
      </w:r>
    </w:p>
    <w:p w14:paraId="218D0756" w14:textId="77777777" w:rsidR="002507A8" w:rsidRPr="00E314FC" w:rsidRDefault="002507A8" w:rsidP="002507A8">
      <w:pPr>
        <w:rPr>
          <w:rFonts w:ascii="Arial" w:hAnsi="Arial" w:cs="Arial"/>
        </w:rPr>
      </w:pPr>
    </w:p>
    <w:p w14:paraId="3A5F411D" w14:textId="68D07A50" w:rsidR="002507A8" w:rsidRPr="00E314FC" w:rsidRDefault="002507A8" w:rsidP="00E314FC">
      <w:pPr>
        <w:pBdr>
          <w:top w:val="single" w:sz="4" w:space="0" w:color="auto"/>
          <w:left w:val="single" w:sz="4" w:space="4" w:color="auto"/>
          <w:bottom w:val="single" w:sz="4" w:space="1" w:color="auto"/>
          <w:right w:val="single" w:sz="4" w:space="4" w:color="auto"/>
        </w:pBdr>
        <w:rPr>
          <w:rFonts w:ascii="Arial" w:hAnsi="Arial" w:cs="Arial"/>
          <w:b/>
          <w:sz w:val="24"/>
          <w:szCs w:val="24"/>
        </w:rPr>
      </w:pPr>
      <w:r w:rsidRPr="00E314FC">
        <w:rPr>
          <w:rFonts w:ascii="Arial" w:hAnsi="Arial" w:cs="Arial"/>
          <w:b/>
          <w:sz w:val="24"/>
          <w:szCs w:val="24"/>
        </w:rPr>
        <w:t>COURSE OVERVIEW</w:t>
      </w:r>
    </w:p>
    <w:p w14:paraId="7351CB53" w14:textId="77777777" w:rsidR="002507A8" w:rsidRPr="00E314FC" w:rsidRDefault="002507A8" w:rsidP="00B53702">
      <w:pPr>
        <w:pStyle w:val="Heading1"/>
      </w:pPr>
      <w:r w:rsidRPr="00E314FC">
        <w:t>Course Description</w:t>
      </w:r>
    </w:p>
    <w:p w14:paraId="1A14828B" w14:textId="77777777" w:rsidR="00B53702" w:rsidRDefault="002507A8" w:rsidP="00B53702">
      <w:pPr>
        <w:pStyle w:val="NormalWeb"/>
        <w:rPr>
          <w:rFonts w:ascii="Arial" w:hAnsi="Arial" w:cs="Arial"/>
        </w:rPr>
      </w:pPr>
      <w:r w:rsidRPr="00531FD8">
        <w:rPr>
          <w:rStyle w:val="Strong"/>
          <w:rFonts w:ascii="Arial" w:hAnsi="Arial" w:cs="Arial"/>
        </w:rPr>
        <w:t xml:space="preserve">HRM 724 – eHealth: Fundamentals of eHealth and the Canadian Health Care System </w:t>
      </w:r>
      <w:r w:rsidRPr="00531FD8">
        <w:rPr>
          <w:rFonts w:ascii="Arial" w:hAnsi="Arial" w:cs="Arial"/>
        </w:rPr>
        <w:t xml:space="preserve"> </w:t>
      </w:r>
    </w:p>
    <w:p w14:paraId="1CEFE928" w14:textId="1FE0C259" w:rsidR="002507A8" w:rsidRDefault="002507A8" w:rsidP="00B53702">
      <w:pPr>
        <w:pStyle w:val="NormalWeb"/>
        <w:rPr>
          <w:rFonts w:ascii="Arial" w:hAnsi="Arial" w:cs="Arial"/>
        </w:rPr>
      </w:pPr>
      <w:r w:rsidRPr="00531FD8">
        <w:rPr>
          <w:rFonts w:ascii="Arial" w:hAnsi="Arial" w:cs="Arial"/>
        </w:rPr>
        <w:t xml:space="preserve">This tutorial-based course will cover a broad range of eHealth topics from the perspective of health care delivery. </w:t>
      </w:r>
      <w:r w:rsidR="00531FD8">
        <w:rPr>
          <w:rFonts w:ascii="Arial" w:hAnsi="Arial" w:cs="Arial"/>
        </w:rPr>
        <w:t>We start with an introduction to the Canadian healthcare system</w:t>
      </w:r>
      <w:r w:rsidR="00E01E00">
        <w:rPr>
          <w:rFonts w:ascii="Arial" w:hAnsi="Arial" w:cs="Arial"/>
        </w:rPr>
        <w:t>—</w:t>
      </w:r>
      <w:r w:rsidR="00531FD8">
        <w:rPr>
          <w:rFonts w:ascii="Arial" w:hAnsi="Arial" w:cs="Arial"/>
        </w:rPr>
        <w:t xml:space="preserve">how it’s structured and funded. During the course we will look at some elements of healthcare in detail: primary care, medication management, </w:t>
      </w:r>
      <w:r w:rsidR="00531FD8" w:rsidRPr="008B43B1">
        <w:rPr>
          <w:rFonts w:ascii="Arial" w:hAnsi="Arial" w:cs="Arial"/>
        </w:rPr>
        <w:t>homecare</w:t>
      </w:r>
      <w:r w:rsidR="00531FD8">
        <w:rPr>
          <w:rFonts w:ascii="Arial" w:hAnsi="Arial" w:cs="Arial"/>
        </w:rPr>
        <w:t>, and public health. We will also look at important function</w:t>
      </w:r>
      <w:r w:rsidR="009E6982">
        <w:rPr>
          <w:rFonts w:ascii="Arial" w:hAnsi="Arial" w:cs="Arial"/>
        </w:rPr>
        <w:t>s</w:t>
      </w:r>
      <w:r w:rsidR="00531FD8">
        <w:rPr>
          <w:rFonts w:ascii="Arial" w:hAnsi="Arial" w:cs="Arial"/>
        </w:rPr>
        <w:t xml:space="preserve"> of eHealth applications, such as computerized decision support, quality improvement, and patient safety. We will spend one of our sessions touring the Mohawk MEDIC lab showcasing some applications for healthcare. </w:t>
      </w:r>
    </w:p>
    <w:p w14:paraId="421153EF" w14:textId="4860B8A1" w:rsidR="002507A8" w:rsidRDefault="00531FD8" w:rsidP="002507A8">
      <w:pPr>
        <w:rPr>
          <w:rFonts w:ascii="Arial" w:hAnsi="Arial" w:cs="Arial"/>
          <w:sz w:val="24"/>
          <w:szCs w:val="24"/>
        </w:rPr>
      </w:pPr>
      <w:r>
        <w:rPr>
          <w:rFonts w:ascii="Arial" w:hAnsi="Arial" w:cs="Arial"/>
          <w:sz w:val="24"/>
          <w:szCs w:val="24"/>
        </w:rPr>
        <w:t>Much of eHealth i</w:t>
      </w:r>
      <w:r w:rsidR="00C14EAD">
        <w:rPr>
          <w:rFonts w:ascii="Arial" w:hAnsi="Arial" w:cs="Arial"/>
          <w:sz w:val="24"/>
          <w:szCs w:val="24"/>
        </w:rPr>
        <w:t>s</w:t>
      </w:r>
      <w:r>
        <w:rPr>
          <w:rFonts w:ascii="Arial" w:hAnsi="Arial" w:cs="Arial"/>
          <w:sz w:val="24"/>
          <w:szCs w:val="24"/>
        </w:rPr>
        <w:t xml:space="preserve"> implemented as a result of system and organizational change. We will spend some time talking about the importance of rigorous scientific evaluation of eHealth project</w:t>
      </w:r>
      <w:r w:rsidR="00E01E00">
        <w:rPr>
          <w:rFonts w:ascii="Arial" w:hAnsi="Arial" w:cs="Arial"/>
          <w:sz w:val="24"/>
          <w:szCs w:val="24"/>
        </w:rPr>
        <w:t>s</w:t>
      </w:r>
      <w:r>
        <w:rPr>
          <w:rFonts w:ascii="Arial" w:hAnsi="Arial" w:cs="Arial"/>
          <w:sz w:val="24"/>
          <w:szCs w:val="24"/>
        </w:rPr>
        <w:t xml:space="preserve">, covering </w:t>
      </w:r>
      <w:r w:rsidR="004916E1">
        <w:rPr>
          <w:rFonts w:ascii="Arial" w:hAnsi="Arial" w:cs="Arial"/>
          <w:sz w:val="24"/>
          <w:szCs w:val="24"/>
        </w:rPr>
        <w:t>research</w:t>
      </w:r>
      <w:r w:rsidR="00E01E00">
        <w:rPr>
          <w:rFonts w:ascii="Arial" w:hAnsi="Arial" w:cs="Arial"/>
          <w:sz w:val="24"/>
          <w:szCs w:val="24"/>
        </w:rPr>
        <w:t xml:space="preserve"> and the potential for big data projects to guide new knowledge and to ensure clinical efficacy. Other topics include use of standards and vocabularies; privacy</w:t>
      </w:r>
      <w:r w:rsidR="004916E1">
        <w:rPr>
          <w:rFonts w:ascii="Arial" w:hAnsi="Arial" w:cs="Arial"/>
          <w:sz w:val="24"/>
          <w:szCs w:val="24"/>
        </w:rPr>
        <w:t xml:space="preserve"> and</w:t>
      </w:r>
      <w:r w:rsidR="00E01E00">
        <w:rPr>
          <w:rFonts w:ascii="Arial" w:hAnsi="Arial" w:cs="Arial"/>
          <w:sz w:val="24"/>
          <w:szCs w:val="24"/>
        </w:rPr>
        <w:t xml:space="preserve"> security; and </w:t>
      </w:r>
      <w:r w:rsidR="00E01E00" w:rsidRPr="00B75F72">
        <w:rPr>
          <w:rFonts w:ascii="Arial" w:hAnsi="Arial" w:cs="Arial"/>
          <w:sz w:val="24"/>
          <w:szCs w:val="24"/>
        </w:rPr>
        <w:t>the future of eHealth</w:t>
      </w:r>
      <w:r w:rsidR="00E01E00">
        <w:rPr>
          <w:rFonts w:ascii="Arial" w:hAnsi="Arial" w:cs="Arial"/>
          <w:sz w:val="24"/>
          <w:szCs w:val="24"/>
        </w:rPr>
        <w:t>.</w:t>
      </w:r>
    </w:p>
    <w:p w14:paraId="3FFD7481" w14:textId="77777777" w:rsidR="00E01E00" w:rsidRDefault="00E01E00" w:rsidP="002507A8">
      <w:pPr>
        <w:rPr>
          <w:rFonts w:ascii="Arial" w:hAnsi="Arial" w:cs="Arial"/>
          <w:sz w:val="24"/>
          <w:szCs w:val="24"/>
        </w:rPr>
      </w:pPr>
    </w:p>
    <w:p w14:paraId="4390E1B3" w14:textId="52121A23" w:rsidR="00E01E00" w:rsidRDefault="00E01E00" w:rsidP="002507A8">
      <w:pPr>
        <w:rPr>
          <w:rFonts w:ascii="Arial" w:hAnsi="Arial" w:cs="Arial"/>
          <w:sz w:val="24"/>
          <w:szCs w:val="24"/>
        </w:rPr>
      </w:pPr>
      <w:r>
        <w:rPr>
          <w:rFonts w:ascii="Arial" w:hAnsi="Arial" w:cs="Arial"/>
          <w:sz w:val="24"/>
          <w:szCs w:val="24"/>
        </w:rPr>
        <w:t xml:space="preserve">The course is designed to give an overview of eHealth from the health </w:t>
      </w:r>
      <w:r w:rsidR="00387E73">
        <w:rPr>
          <w:rFonts w:ascii="Arial" w:hAnsi="Arial" w:cs="Arial"/>
          <w:sz w:val="24"/>
          <w:szCs w:val="24"/>
        </w:rPr>
        <w:t xml:space="preserve">care </w:t>
      </w:r>
      <w:r>
        <w:rPr>
          <w:rFonts w:ascii="Arial" w:hAnsi="Arial" w:cs="Arial"/>
          <w:sz w:val="24"/>
          <w:szCs w:val="24"/>
        </w:rPr>
        <w:t>perspective. It is also designed to provide students with opportunities to enhance skills important for their future work in eHealth. There is a focus on teamwork and written communication in a variety of formats.</w:t>
      </w:r>
    </w:p>
    <w:p w14:paraId="796B53D3" w14:textId="77777777" w:rsidR="00E01E00" w:rsidRDefault="00E01E00" w:rsidP="002507A8">
      <w:pPr>
        <w:rPr>
          <w:rFonts w:ascii="Arial" w:hAnsi="Arial" w:cs="Arial"/>
          <w:sz w:val="24"/>
          <w:szCs w:val="24"/>
        </w:rPr>
      </w:pPr>
    </w:p>
    <w:p w14:paraId="72B1E846" w14:textId="7509314F" w:rsidR="00E01E00" w:rsidRPr="00531FD8" w:rsidRDefault="00E01E00" w:rsidP="002507A8">
      <w:pPr>
        <w:rPr>
          <w:rFonts w:ascii="Arial" w:hAnsi="Arial" w:cs="Arial"/>
          <w:sz w:val="24"/>
          <w:szCs w:val="24"/>
        </w:rPr>
      </w:pPr>
      <w:r>
        <w:rPr>
          <w:rFonts w:ascii="Arial" w:hAnsi="Arial" w:cs="Arial"/>
          <w:sz w:val="24"/>
          <w:szCs w:val="24"/>
        </w:rPr>
        <w:t xml:space="preserve">The course is organized to enable learning to occur in a number of ways. Weekly readings and activities are completed before class to ensure that students are ready to actively participate in the sessions. Large group lectures are included to help you synthesize key areas and introduce you to experts </w:t>
      </w:r>
      <w:r w:rsidR="009E6982">
        <w:rPr>
          <w:rFonts w:ascii="Arial" w:hAnsi="Arial" w:cs="Arial"/>
          <w:sz w:val="24"/>
          <w:szCs w:val="24"/>
        </w:rPr>
        <w:t>in the field</w:t>
      </w:r>
      <w:r>
        <w:rPr>
          <w:rFonts w:ascii="Arial" w:hAnsi="Arial" w:cs="Arial"/>
          <w:sz w:val="24"/>
          <w:szCs w:val="24"/>
        </w:rPr>
        <w:t xml:space="preserve">. In the small group tutorials, you </w:t>
      </w:r>
      <w:r w:rsidR="00E01F7E">
        <w:rPr>
          <w:rFonts w:ascii="Arial" w:hAnsi="Arial" w:cs="Arial"/>
          <w:sz w:val="24"/>
          <w:szCs w:val="24"/>
        </w:rPr>
        <w:t xml:space="preserve">will </w:t>
      </w:r>
      <w:r>
        <w:rPr>
          <w:rFonts w:ascii="Arial" w:hAnsi="Arial" w:cs="Arial"/>
          <w:sz w:val="24"/>
          <w:szCs w:val="24"/>
        </w:rPr>
        <w:t xml:space="preserve">broaden your understanding of the content </w:t>
      </w:r>
      <w:r w:rsidR="00E01F7E">
        <w:rPr>
          <w:rFonts w:ascii="Arial" w:hAnsi="Arial" w:cs="Arial"/>
          <w:sz w:val="24"/>
          <w:szCs w:val="24"/>
        </w:rPr>
        <w:t>through</w:t>
      </w:r>
      <w:r>
        <w:rPr>
          <w:rFonts w:ascii="Arial" w:hAnsi="Arial" w:cs="Arial"/>
          <w:sz w:val="24"/>
          <w:szCs w:val="24"/>
        </w:rPr>
        <w:t xml:space="preserve"> discussions </w:t>
      </w:r>
      <w:r w:rsidR="009E6982">
        <w:rPr>
          <w:rFonts w:ascii="Arial" w:hAnsi="Arial" w:cs="Arial"/>
          <w:sz w:val="24"/>
          <w:szCs w:val="24"/>
        </w:rPr>
        <w:t xml:space="preserve">with </w:t>
      </w:r>
      <w:r>
        <w:rPr>
          <w:rFonts w:ascii="Arial" w:hAnsi="Arial" w:cs="Arial"/>
          <w:sz w:val="24"/>
          <w:szCs w:val="24"/>
        </w:rPr>
        <w:lastRenderedPageBreak/>
        <w:t xml:space="preserve">your </w:t>
      </w:r>
      <w:r w:rsidR="009E6982">
        <w:rPr>
          <w:rFonts w:ascii="Arial" w:hAnsi="Arial" w:cs="Arial"/>
          <w:sz w:val="24"/>
          <w:szCs w:val="24"/>
        </w:rPr>
        <w:t>student colleagues</w:t>
      </w:r>
      <w:r w:rsidR="00E01F7E">
        <w:rPr>
          <w:rFonts w:ascii="Arial" w:hAnsi="Arial" w:cs="Arial"/>
          <w:sz w:val="24"/>
          <w:szCs w:val="24"/>
        </w:rPr>
        <w:t xml:space="preserve"> and</w:t>
      </w:r>
      <w:r>
        <w:rPr>
          <w:rFonts w:ascii="Arial" w:hAnsi="Arial" w:cs="Arial"/>
          <w:sz w:val="24"/>
          <w:szCs w:val="24"/>
        </w:rPr>
        <w:t xml:space="preserve"> gain insights from an interdisciplinary</w:t>
      </w:r>
      <w:r w:rsidR="008B43B1">
        <w:rPr>
          <w:rFonts w:ascii="Arial" w:hAnsi="Arial" w:cs="Arial"/>
          <w:sz w:val="24"/>
          <w:szCs w:val="24"/>
        </w:rPr>
        <w:t xml:space="preserve"> group</w:t>
      </w:r>
      <w:r>
        <w:rPr>
          <w:rFonts w:ascii="Arial" w:hAnsi="Arial" w:cs="Arial"/>
          <w:sz w:val="24"/>
          <w:szCs w:val="24"/>
        </w:rPr>
        <w:t xml:space="preserve"> with diverse experiences and backgrounds.</w:t>
      </w:r>
    </w:p>
    <w:p w14:paraId="2DCDC048" w14:textId="77777777" w:rsidR="002507A8" w:rsidRDefault="002507A8" w:rsidP="002507A8">
      <w:pPr>
        <w:pStyle w:val="Heading1"/>
        <w:rPr>
          <w:rFonts w:ascii="Arial" w:hAnsi="Arial" w:cs="Arial"/>
        </w:rPr>
      </w:pPr>
      <w:r w:rsidRPr="00E314FC">
        <w:rPr>
          <w:rFonts w:ascii="Arial" w:hAnsi="Arial" w:cs="Arial"/>
        </w:rPr>
        <w:t>Course Objectives</w:t>
      </w:r>
    </w:p>
    <w:p w14:paraId="76E9684F" w14:textId="6823CB2F" w:rsidR="00043B55" w:rsidRPr="00B53702" w:rsidRDefault="00043B55" w:rsidP="00B53702">
      <w:pPr>
        <w:ind w:left="360"/>
        <w:rPr>
          <w:rFonts w:ascii="Arial" w:eastAsia="Times New Roman" w:hAnsi="Arial" w:cs="Arial"/>
          <w:sz w:val="24"/>
          <w:szCs w:val="24"/>
        </w:rPr>
      </w:pPr>
      <w:r w:rsidRPr="00B53702">
        <w:rPr>
          <w:rFonts w:ascii="Arial" w:hAnsi="Arial" w:cs="Arial"/>
          <w:sz w:val="24"/>
          <w:szCs w:val="24"/>
        </w:rPr>
        <w:t>At the end of the course, you should be able to:</w:t>
      </w:r>
    </w:p>
    <w:p w14:paraId="71CEE5EE" w14:textId="77777777" w:rsidR="00E01F7E" w:rsidRDefault="00AC303B" w:rsidP="00C54C2D">
      <w:pPr>
        <w:pStyle w:val="ListParagraph"/>
        <w:numPr>
          <w:ilvl w:val="0"/>
          <w:numId w:val="1"/>
        </w:numPr>
        <w:rPr>
          <w:rFonts w:ascii="Arial" w:hAnsi="Arial" w:cs="Arial"/>
        </w:rPr>
      </w:pPr>
      <w:r>
        <w:rPr>
          <w:rFonts w:ascii="Arial" w:hAnsi="Arial" w:cs="Arial"/>
        </w:rPr>
        <w:t>Describe</w:t>
      </w:r>
      <w:r w:rsidR="002507A8" w:rsidRPr="00155EDB">
        <w:rPr>
          <w:rFonts w:ascii="Arial" w:hAnsi="Arial" w:cs="Arial"/>
        </w:rPr>
        <w:t xml:space="preserve"> the Canadian </w:t>
      </w:r>
      <w:r w:rsidR="00155EDB">
        <w:rPr>
          <w:rFonts w:ascii="Arial" w:hAnsi="Arial" w:cs="Arial"/>
        </w:rPr>
        <w:t>h</w:t>
      </w:r>
      <w:r w:rsidR="002507A8" w:rsidRPr="00155EDB">
        <w:rPr>
          <w:rFonts w:ascii="Arial" w:hAnsi="Arial" w:cs="Arial"/>
        </w:rPr>
        <w:t>ealth care system</w:t>
      </w:r>
      <w:r w:rsidR="00E01F7E">
        <w:rPr>
          <w:rFonts w:ascii="Arial" w:hAnsi="Arial" w:cs="Arial"/>
        </w:rPr>
        <w:t>—how it is structured and funded</w:t>
      </w:r>
    </w:p>
    <w:p w14:paraId="47F55D44" w14:textId="67E91FA9" w:rsidR="00155EDB" w:rsidRDefault="00E01F7E" w:rsidP="00C54C2D">
      <w:pPr>
        <w:pStyle w:val="ListParagraph"/>
        <w:numPr>
          <w:ilvl w:val="0"/>
          <w:numId w:val="1"/>
        </w:numPr>
        <w:rPr>
          <w:rFonts w:ascii="Arial" w:hAnsi="Arial" w:cs="Arial"/>
        </w:rPr>
      </w:pPr>
      <w:r>
        <w:rPr>
          <w:rFonts w:ascii="Arial" w:hAnsi="Arial" w:cs="Arial"/>
        </w:rPr>
        <w:t xml:space="preserve">Identify </w:t>
      </w:r>
      <w:r w:rsidRPr="00155EDB">
        <w:rPr>
          <w:rFonts w:ascii="Arial" w:hAnsi="Arial" w:cs="Arial"/>
        </w:rPr>
        <w:t>information</w:t>
      </w:r>
      <w:r w:rsidR="002507A8" w:rsidRPr="00155EDB">
        <w:rPr>
          <w:rFonts w:ascii="Arial" w:hAnsi="Arial" w:cs="Arial"/>
        </w:rPr>
        <w:t xml:space="preserve"> flow and needs across </w:t>
      </w:r>
      <w:r>
        <w:rPr>
          <w:rFonts w:ascii="Arial" w:hAnsi="Arial" w:cs="Arial"/>
        </w:rPr>
        <w:t xml:space="preserve">healthcare </w:t>
      </w:r>
      <w:r w:rsidR="002507A8" w:rsidRPr="00155EDB">
        <w:rPr>
          <w:rFonts w:ascii="Arial" w:hAnsi="Arial" w:cs="Arial"/>
        </w:rPr>
        <w:t>levels</w:t>
      </w:r>
      <w:r w:rsidR="008A3E66">
        <w:rPr>
          <w:rFonts w:ascii="Arial" w:hAnsi="Arial" w:cs="Arial"/>
        </w:rPr>
        <w:t>;</w:t>
      </w:r>
      <w:r w:rsidR="00155EDB" w:rsidRPr="00155EDB">
        <w:rPr>
          <w:rFonts w:ascii="Arial" w:hAnsi="Arial" w:cs="Arial"/>
        </w:rPr>
        <w:t xml:space="preserve"> </w:t>
      </w:r>
    </w:p>
    <w:p w14:paraId="103EB6B8" w14:textId="20D6495F" w:rsidR="002507A8" w:rsidRDefault="00AC303B" w:rsidP="00C54C2D">
      <w:pPr>
        <w:pStyle w:val="ListParagraph"/>
        <w:numPr>
          <w:ilvl w:val="0"/>
          <w:numId w:val="1"/>
        </w:numPr>
        <w:rPr>
          <w:rFonts w:ascii="Arial" w:hAnsi="Arial" w:cs="Arial"/>
        </w:rPr>
      </w:pPr>
      <w:r>
        <w:rPr>
          <w:rFonts w:ascii="Arial" w:hAnsi="Arial" w:cs="Arial"/>
        </w:rPr>
        <w:t>D</w:t>
      </w:r>
      <w:r w:rsidR="00155EDB">
        <w:rPr>
          <w:rFonts w:ascii="Arial" w:hAnsi="Arial" w:cs="Arial"/>
        </w:rPr>
        <w:t xml:space="preserve">efine </w:t>
      </w:r>
      <w:r w:rsidR="002507A8" w:rsidRPr="00155EDB">
        <w:rPr>
          <w:rFonts w:ascii="Arial" w:hAnsi="Arial" w:cs="Arial"/>
        </w:rPr>
        <w:t xml:space="preserve">eHealth </w:t>
      </w:r>
      <w:r w:rsidR="00155EDB">
        <w:rPr>
          <w:rFonts w:ascii="Arial" w:hAnsi="Arial" w:cs="Arial"/>
        </w:rPr>
        <w:t>and appreciate the breadth of the field</w:t>
      </w:r>
      <w:r w:rsidR="008A3E66">
        <w:rPr>
          <w:rFonts w:ascii="Arial" w:hAnsi="Arial" w:cs="Arial"/>
        </w:rPr>
        <w:t>;</w:t>
      </w:r>
    </w:p>
    <w:p w14:paraId="79BF4517" w14:textId="78531892" w:rsidR="002507A8" w:rsidRPr="00E314FC" w:rsidRDefault="00F20CB5" w:rsidP="00C54C2D">
      <w:pPr>
        <w:pStyle w:val="ListParagraph"/>
        <w:numPr>
          <w:ilvl w:val="0"/>
          <w:numId w:val="1"/>
        </w:numPr>
        <w:rPr>
          <w:rFonts w:ascii="Arial" w:hAnsi="Arial" w:cs="Arial"/>
        </w:rPr>
      </w:pPr>
      <w:r>
        <w:rPr>
          <w:rFonts w:ascii="Arial" w:hAnsi="Arial" w:cs="Arial"/>
        </w:rPr>
        <w:t>Identify</w:t>
      </w:r>
      <w:r w:rsidR="00AC303B">
        <w:rPr>
          <w:rFonts w:ascii="Arial" w:hAnsi="Arial" w:cs="Arial"/>
        </w:rPr>
        <w:t xml:space="preserve"> the </w:t>
      </w:r>
      <w:r w:rsidR="002507A8" w:rsidRPr="00E314FC">
        <w:rPr>
          <w:rFonts w:ascii="Arial" w:hAnsi="Arial" w:cs="Arial"/>
        </w:rPr>
        <w:t xml:space="preserve">main applications of eHealth </w:t>
      </w:r>
      <w:r w:rsidR="00AC303B">
        <w:rPr>
          <w:rFonts w:ascii="Arial" w:hAnsi="Arial" w:cs="Arial"/>
        </w:rPr>
        <w:t>in</w:t>
      </w:r>
      <w:r w:rsidR="00AC303B" w:rsidRPr="00E314FC">
        <w:rPr>
          <w:rFonts w:ascii="Arial" w:hAnsi="Arial" w:cs="Arial"/>
        </w:rPr>
        <w:t xml:space="preserve"> </w:t>
      </w:r>
      <w:r w:rsidR="002507A8" w:rsidRPr="00E314FC">
        <w:rPr>
          <w:rFonts w:ascii="Arial" w:hAnsi="Arial" w:cs="Arial"/>
        </w:rPr>
        <w:t>health care</w:t>
      </w:r>
      <w:r w:rsidR="00AC303B">
        <w:rPr>
          <w:rFonts w:ascii="Arial" w:hAnsi="Arial" w:cs="Arial"/>
        </w:rPr>
        <w:t>,</w:t>
      </w:r>
      <w:r w:rsidR="002507A8" w:rsidRPr="00E314FC">
        <w:rPr>
          <w:rFonts w:ascii="Arial" w:hAnsi="Arial" w:cs="Arial"/>
        </w:rPr>
        <w:t xml:space="preserve"> </w:t>
      </w:r>
      <w:r w:rsidR="00155EDB">
        <w:rPr>
          <w:rFonts w:ascii="Arial" w:hAnsi="Arial" w:cs="Arial"/>
        </w:rPr>
        <w:t>understand their role</w:t>
      </w:r>
      <w:r w:rsidR="00AC303B">
        <w:rPr>
          <w:rFonts w:ascii="Arial" w:hAnsi="Arial" w:cs="Arial"/>
        </w:rPr>
        <w:t xml:space="preserve"> and</w:t>
      </w:r>
      <w:r w:rsidR="00155EDB">
        <w:rPr>
          <w:rFonts w:ascii="Arial" w:hAnsi="Arial" w:cs="Arial"/>
        </w:rPr>
        <w:t xml:space="preserve"> potential impact, </w:t>
      </w:r>
      <w:r>
        <w:rPr>
          <w:rFonts w:ascii="Arial" w:hAnsi="Arial" w:cs="Arial"/>
        </w:rPr>
        <w:t xml:space="preserve">challenges in the field, </w:t>
      </w:r>
      <w:r w:rsidR="00155EDB">
        <w:rPr>
          <w:rFonts w:ascii="Arial" w:hAnsi="Arial" w:cs="Arial"/>
        </w:rPr>
        <w:t xml:space="preserve">and </w:t>
      </w:r>
      <w:r w:rsidR="00AC303B">
        <w:rPr>
          <w:rFonts w:ascii="Arial" w:hAnsi="Arial" w:cs="Arial"/>
        </w:rPr>
        <w:t xml:space="preserve">critically appraise possible </w:t>
      </w:r>
      <w:r w:rsidR="00155EDB">
        <w:rPr>
          <w:rFonts w:ascii="Arial" w:hAnsi="Arial" w:cs="Arial"/>
        </w:rPr>
        <w:t>limitations</w:t>
      </w:r>
      <w:r w:rsidR="00AC303B">
        <w:rPr>
          <w:rFonts w:ascii="Arial" w:hAnsi="Arial" w:cs="Arial"/>
        </w:rPr>
        <w:t xml:space="preserve"> </w:t>
      </w:r>
      <w:r>
        <w:rPr>
          <w:rFonts w:ascii="Arial" w:hAnsi="Arial" w:cs="Arial"/>
        </w:rPr>
        <w:t>of</w:t>
      </w:r>
      <w:r w:rsidR="00AC303B">
        <w:rPr>
          <w:rFonts w:ascii="Arial" w:hAnsi="Arial" w:cs="Arial"/>
        </w:rPr>
        <w:t xml:space="preserve"> eHealth solutions</w:t>
      </w:r>
      <w:r w:rsidR="008A3E66">
        <w:rPr>
          <w:rFonts w:ascii="Arial" w:hAnsi="Arial" w:cs="Arial"/>
        </w:rPr>
        <w:t>;</w:t>
      </w:r>
    </w:p>
    <w:p w14:paraId="34682F8E" w14:textId="537FAA44" w:rsidR="00155EDB" w:rsidRPr="00155EDB" w:rsidRDefault="00AC303B" w:rsidP="00C54C2D">
      <w:pPr>
        <w:pStyle w:val="ListParagraph"/>
        <w:numPr>
          <w:ilvl w:val="0"/>
          <w:numId w:val="1"/>
        </w:numPr>
        <w:rPr>
          <w:rFonts w:ascii="Arial" w:hAnsi="Arial" w:cs="Arial"/>
        </w:rPr>
      </w:pPr>
      <w:r>
        <w:rPr>
          <w:rFonts w:ascii="Arial" w:hAnsi="Arial" w:cs="Arial"/>
        </w:rPr>
        <w:t>Recognize</w:t>
      </w:r>
      <w:r w:rsidR="00155EDB">
        <w:rPr>
          <w:rFonts w:ascii="Arial" w:hAnsi="Arial" w:cs="Arial"/>
        </w:rPr>
        <w:t xml:space="preserve"> the effect of</w:t>
      </w:r>
      <w:r w:rsidR="00155EDB" w:rsidRPr="00E314FC">
        <w:rPr>
          <w:rFonts w:ascii="Arial" w:hAnsi="Arial" w:cs="Arial"/>
        </w:rPr>
        <w:t xml:space="preserve"> the culture of health care </w:t>
      </w:r>
      <w:r w:rsidR="00155EDB">
        <w:rPr>
          <w:rFonts w:ascii="Arial" w:hAnsi="Arial" w:cs="Arial"/>
        </w:rPr>
        <w:t>on</w:t>
      </w:r>
      <w:r w:rsidR="00155EDB" w:rsidRPr="00E314FC">
        <w:rPr>
          <w:rFonts w:ascii="Arial" w:hAnsi="Arial" w:cs="Arial"/>
        </w:rPr>
        <w:t xml:space="preserve"> planning, implementation, and use of information technologies</w:t>
      </w:r>
      <w:r>
        <w:rPr>
          <w:rFonts w:ascii="Arial" w:hAnsi="Arial" w:cs="Arial"/>
        </w:rPr>
        <w:t>;</w:t>
      </w:r>
    </w:p>
    <w:p w14:paraId="4A94E6ED" w14:textId="5C510D10" w:rsidR="00155EDB" w:rsidRDefault="00AC303B" w:rsidP="00C54C2D">
      <w:pPr>
        <w:pStyle w:val="ListParagraph"/>
        <w:numPr>
          <w:ilvl w:val="0"/>
          <w:numId w:val="1"/>
        </w:numPr>
        <w:rPr>
          <w:rFonts w:ascii="Arial" w:hAnsi="Arial" w:cs="Arial"/>
        </w:rPr>
      </w:pPr>
      <w:r>
        <w:rPr>
          <w:rFonts w:ascii="Arial" w:hAnsi="Arial" w:cs="Arial"/>
        </w:rPr>
        <w:t>I</w:t>
      </w:r>
      <w:r w:rsidR="00155EDB">
        <w:rPr>
          <w:rFonts w:ascii="Arial" w:hAnsi="Arial" w:cs="Arial"/>
        </w:rPr>
        <w:t xml:space="preserve">dentify areas in healthcare that could benefit from </w:t>
      </w:r>
      <w:r>
        <w:rPr>
          <w:rFonts w:ascii="Arial" w:hAnsi="Arial" w:cs="Arial"/>
        </w:rPr>
        <w:t xml:space="preserve">an </w:t>
      </w:r>
      <w:r w:rsidR="00155EDB">
        <w:rPr>
          <w:rFonts w:ascii="Arial" w:hAnsi="Arial" w:cs="Arial"/>
        </w:rPr>
        <w:t>eHealth</w:t>
      </w:r>
      <w:r>
        <w:rPr>
          <w:rFonts w:ascii="Arial" w:hAnsi="Arial" w:cs="Arial"/>
        </w:rPr>
        <w:t>-supported solution;</w:t>
      </w:r>
      <w:r w:rsidR="00155EDB">
        <w:rPr>
          <w:rFonts w:ascii="Arial" w:hAnsi="Arial" w:cs="Arial"/>
        </w:rPr>
        <w:t xml:space="preserve"> </w:t>
      </w:r>
    </w:p>
    <w:p w14:paraId="3C312335" w14:textId="77777777" w:rsidR="00F20CB5" w:rsidRDefault="00F20CB5" w:rsidP="00F20CB5">
      <w:pPr>
        <w:pStyle w:val="ListParagraph"/>
        <w:numPr>
          <w:ilvl w:val="0"/>
          <w:numId w:val="1"/>
        </w:numPr>
        <w:rPr>
          <w:rFonts w:ascii="Arial" w:hAnsi="Arial" w:cs="Arial"/>
        </w:rPr>
      </w:pPr>
      <w:r>
        <w:rPr>
          <w:rFonts w:ascii="Arial" w:hAnsi="Arial" w:cs="Arial"/>
        </w:rPr>
        <w:t>Consider</w:t>
      </w:r>
      <w:r w:rsidRPr="00B75F72">
        <w:rPr>
          <w:rFonts w:ascii="Arial" w:hAnsi="Arial" w:cs="Arial"/>
        </w:rPr>
        <w:t xml:space="preserve"> privacy, security, and confidentiality issues</w:t>
      </w:r>
      <w:r w:rsidRPr="00E314FC">
        <w:rPr>
          <w:rFonts w:ascii="Arial" w:hAnsi="Arial" w:cs="Arial"/>
        </w:rPr>
        <w:t xml:space="preserve"> from the health care provider and patient perspective in relation to eHealth applications and research</w:t>
      </w:r>
      <w:r>
        <w:rPr>
          <w:rFonts w:ascii="Arial" w:hAnsi="Arial" w:cs="Arial"/>
        </w:rPr>
        <w:t>, and be aware of the role of policy and legislation in this area;</w:t>
      </w:r>
      <w:r w:rsidRPr="00E314FC">
        <w:rPr>
          <w:rFonts w:ascii="Arial" w:hAnsi="Arial" w:cs="Arial"/>
        </w:rPr>
        <w:t xml:space="preserve"> </w:t>
      </w:r>
    </w:p>
    <w:p w14:paraId="2E51FED5" w14:textId="1B819712" w:rsidR="00AC303B" w:rsidRDefault="00AC303B" w:rsidP="00C54C2D">
      <w:pPr>
        <w:pStyle w:val="ListParagraph"/>
        <w:numPr>
          <w:ilvl w:val="0"/>
          <w:numId w:val="1"/>
        </w:numPr>
        <w:rPr>
          <w:rFonts w:ascii="Arial" w:hAnsi="Arial" w:cs="Arial"/>
        </w:rPr>
      </w:pPr>
      <w:r>
        <w:rPr>
          <w:rFonts w:ascii="Arial" w:hAnsi="Arial" w:cs="Arial"/>
        </w:rPr>
        <w:t>Appreciate the complexity of healthcare and the role that eHealth can play in providing care for patients and the population.</w:t>
      </w:r>
    </w:p>
    <w:p w14:paraId="558D45A9" w14:textId="5183651F" w:rsidR="00387E73" w:rsidRDefault="00387E73" w:rsidP="00387E73">
      <w:pPr>
        <w:pStyle w:val="Heading1"/>
        <w:rPr>
          <w:rFonts w:ascii="Arial" w:hAnsi="Arial" w:cs="Arial"/>
        </w:rPr>
      </w:pPr>
      <w:r>
        <w:rPr>
          <w:rFonts w:ascii="Arial" w:hAnsi="Arial" w:cs="Arial"/>
        </w:rPr>
        <w:t>Other learning outcomes:</w:t>
      </w:r>
    </w:p>
    <w:p w14:paraId="38CB3725" w14:textId="64AA617C" w:rsidR="00387E73" w:rsidRPr="00387E73" w:rsidRDefault="00387E73" w:rsidP="00387E73">
      <w:pPr>
        <w:pStyle w:val="ListParagraph"/>
        <w:numPr>
          <w:ilvl w:val="0"/>
          <w:numId w:val="1"/>
        </w:numPr>
        <w:rPr>
          <w:rFonts w:ascii="Arial" w:hAnsi="Arial" w:cs="Arial"/>
        </w:rPr>
      </w:pPr>
      <w:r w:rsidRPr="00387E73">
        <w:rPr>
          <w:rFonts w:ascii="Arial" w:hAnsi="Arial" w:cs="Arial"/>
        </w:rPr>
        <w:t>Write a good research question</w:t>
      </w:r>
    </w:p>
    <w:p w14:paraId="776AC6A2" w14:textId="381B535E" w:rsidR="00387E73" w:rsidRDefault="00387E73" w:rsidP="00387E73">
      <w:pPr>
        <w:pStyle w:val="ListParagraph"/>
        <w:numPr>
          <w:ilvl w:val="0"/>
          <w:numId w:val="1"/>
        </w:numPr>
        <w:rPr>
          <w:rFonts w:ascii="Arial" w:hAnsi="Arial" w:cs="Arial"/>
        </w:rPr>
      </w:pPr>
      <w:r>
        <w:rPr>
          <w:rFonts w:ascii="Arial" w:hAnsi="Arial" w:cs="Arial"/>
        </w:rPr>
        <w:t>Select and summarize research from peer-reviewed journals</w:t>
      </w:r>
    </w:p>
    <w:p w14:paraId="0B5A1139" w14:textId="292E91C5" w:rsidR="00387E73" w:rsidRDefault="00387E73" w:rsidP="00387E73">
      <w:pPr>
        <w:pStyle w:val="ListParagraph"/>
        <w:numPr>
          <w:ilvl w:val="0"/>
          <w:numId w:val="1"/>
        </w:numPr>
        <w:rPr>
          <w:rFonts w:ascii="Arial" w:hAnsi="Arial" w:cs="Arial"/>
        </w:rPr>
      </w:pPr>
      <w:r>
        <w:rPr>
          <w:rFonts w:ascii="Arial" w:hAnsi="Arial" w:cs="Arial"/>
        </w:rPr>
        <w:t>Critically reflect on your own learning and how you’re incorporating your new understanding of eHealth into your approach to learning and applying this knowledge going forward</w:t>
      </w:r>
    </w:p>
    <w:p w14:paraId="167D90E5" w14:textId="519CED77" w:rsidR="00B5315F" w:rsidRDefault="00B5315F" w:rsidP="00387E73">
      <w:pPr>
        <w:pStyle w:val="ListParagraph"/>
        <w:numPr>
          <w:ilvl w:val="0"/>
          <w:numId w:val="1"/>
        </w:numPr>
        <w:rPr>
          <w:rFonts w:ascii="Arial" w:hAnsi="Arial" w:cs="Arial"/>
        </w:rPr>
      </w:pPr>
      <w:r>
        <w:rPr>
          <w:rFonts w:ascii="Arial" w:hAnsi="Arial" w:cs="Arial"/>
        </w:rPr>
        <w:t>Synthesize knowledge in an area in a written report and communicate this knowledge</w:t>
      </w:r>
    </w:p>
    <w:p w14:paraId="7A9AEC55" w14:textId="07850E2D" w:rsidR="00387E73" w:rsidRDefault="00387E73" w:rsidP="00387E73">
      <w:pPr>
        <w:pStyle w:val="ListParagraph"/>
        <w:numPr>
          <w:ilvl w:val="0"/>
          <w:numId w:val="1"/>
        </w:numPr>
        <w:rPr>
          <w:rFonts w:ascii="Arial" w:hAnsi="Arial" w:cs="Arial"/>
        </w:rPr>
      </w:pPr>
      <w:r>
        <w:rPr>
          <w:rFonts w:ascii="Arial" w:hAnsi="Arial" w:cs="Arial"/>
        </w:rPr>
        <w:t>Develop good writing and referencing</w:t>
      </w:r>
    </w:p>
    <w:p w14:paraId="18C7B145" w14:textId="3B82E7E2" w:rsidR="00387E73" w:rsidRDefault="00387E73" w:rsidP="00B5315F">
      <w:pPr>
        <w:pStyle w:val="ListParagraph"/>
        <w:numPr>
          <w:ilvl w:val="0"/>
          <w:numId w:val="1"/>
        </w:numPr>
        <w:rPr>
          <w:rFonts w:ascii="Arial" w:hAnsi="Arial" w:cs="Arial"/>
        </w:rPr>
      </w:pPr>
      <w:r>
        <w:rPr>
          <w:rFonts w:ascii="Arial" w:hAnsi="Arial" w:cs="Arial"/>
        </w:rPr>
        <w:t>Enhance your teamwork skills</w:t>
      </w:r>
    </w:p>
    <w:p w14:paraId="28068E1D" w14:textId="10073C86" w:rsidR="00B5315F" w:rsidRDefault="00B5315F" w:rsidP="00B5315F">
      <w:pPr>
        <w:pStyle w:val="ListParagraph"/>
        <w:numPr>
          <w:ilvl w:val="0"/>
          <w:numId w:val="1"/>
        </w:numPr>
        <w:rPr>
          <w:rFonts w:ascii="Arial" w:hAnsi="Arial" w:cs="Arial"/>
        </w:rPr>
      </w:pPr>
      <w:r>
        <w:rPr>
          <w:rFonts w:ascii="Arial" w:hAnsi="Arial" w:cs="Arial"/>
        </w:rPr>
        <w:t xml:space="preserve">Communicate your ideas in </w:t>
      </w:r>
      <w:proofErr w:type="gramStart"/>
      <w:r>
        <w:rPr>
          <w:rFonts w:ascii="Arial" w:hAnsi="Arial" w:cs="Arial"/>
        </w:rPr>
        <w:t>a number of</w:t>
      </w:r>
      <w:proofErr w:type="gramEnd"/>
      <w:r>
        <w:rPr>
          <w:rFonts w:ascii="Arial" w:hAnsi="Arial" w:cs="Arial"/>
        </w:rPr>
        <w:t xml:space="preserve"> formats (written, spoken, multimedia)</w:t>
      </w:r>
    </w:p>
    <w:p w14:paraId="27A25F83" w14:textId="2D15E1C4" w:rsidR="00B5315F" w:rsidRPr="00B5315F" w:rsidRDefault="00B5315F" w:rsidP="00B5315F">
      <w:pPr>
        <w:pStyle w:val="ListParagraph"/>
        <w:rPr>
          <w:rFonts w:ascii="Arial" w:hAnsi="Arial" w:cs="Arial"/>
        </w:rPr>
      </w:pPr>
    </w:p>
    <w:p w14:paraId="03C64E58" w14:textId="7CB69C87" w:rsidR="002507A8" w:rsidRPr="00E314FC" w:rsidRDefault="005B2813" w:rsidP="00A8758C">
      <w:pPr>
        <w:pStyle w:val="Heading1"/>
      </w:pPr>
      <w:r w:rsidRPr="00E314FC">
        <w:t>Format</w:t>
      </w:r>
    </w:p>
    <w:p w14:paraId="73636C2D" w14:textId="3165D286" w:rsidR="002D55E0" w:rsidRPr="002D55E0" w:rsidRDefault="002D55E0" w:rsidP="00C54C2D">
      <w:pPr>
        <w:pStyle w:val="ListParagraph"/>
        <w:numPr>
          <w:ilvl w:val="0"/>
          <w:numId w:val="7"/>
        </w:numPr>
        <w:rPr>
          <w:rFonts w:ascii="Arial" w:hAnsi="Arial" w:cs="Arial"/>
        </w:rPr>
      </w:pPr>
      <w:r w:rsidRPr="002D55E0">
        <w:rPr>
          <w:rFonts w:ascii="Arial" w:hAnsi="Arial" w:cs="Arial"/>
        </w:rPr>
        <w:t xml:space="preserve">The course uses </w:t>
      </w:r>
      <w:r w:rsidR="00AB56B9" w:rsidRPr="002D55E0">
        <w:rPr>
          <w:rFonts w:ascii="Arial" w:hAnsi="Arial" w:cs="Arial"/>
        </w:rPr>
        <w:t xml:space="preserve">large group </w:t>
      </w:r>
      <w:r w:rsidR="00AB56B9">
        <w:rPr>
          <w:rFonts w:ascii="Arial" w:hAnsi="Arial" w:cs="Arial"/>
        </w:rPr>
        <w:t xml:space="preserve">lecture-style </w:t>
      </w:r>
      <w:r w:rsidR="00AB56B9" w:rsidRPr="002D55E0">
        <w:rPr>
          <w:rFonts w:ascii="Arial" w:hAnsi="Arial" w:cs="Arial"/>
        </w:rPr>
        <w:t xml:space="preserve">sessions </w:t>
      </w:r>
      <w:r w:rsidR="00AB56B9">
        <w:rPr>
          <w:rFonts w:ascii="Arial" w:hAnsi="Arial" w:cs="Arial"/>
        </w:rPr>
        <w:t xml:space="preserve">followed by </w:t>
      </w:r>
      <w:r w:rsidRPr="002D55E0">
        <w:rPr>
          <w:rFonts w:ascii="Arial" w:hAnsi="Arial" w:cs="Arial"/>
        </w:rPr>
        <w:t>small group tutorials. Each tutorial session will focus on a learning package that includes the unit objectives, required and additional readings, and discussion points.</w:t>
      </w:r>
    </w:p>
    <w:p w14:paraId="789039E1" w14:textId="451BFBA6" w:rsidR="002D55E0" w:rsidRDefault="002D55E0" w:rsidP="00C54C2D">
      <w:pPr>
        <w:pStyle w:val="ListParagraph"/>
        <w:numPr>
          <w:ilvl w:val="0"/>
          <w:numId w:val="7"/>
        </w:numPr>
        <w:rPr>
          <w:rFonts w:ascii="Arial" w:hAnsi="Arial" w:cs="Arial"/>
        </w:rPr>
      </w:pPr>
      <w:r w:rsidRPr="00AC2BE6">
        <w:rPr>
          <w:rFonts w:ascii="Arial" w:hAnsi="Arial" w:cs="Arial"/>
          <w:b/>
          <w:i/>
        </w:rPr>
        <w:t>Participants are expected to have read the readings and completed any weekly activities for the tutorial discussions before the session</w:t>
      </w:r>
      <w:r w:rsidRPr="002D55E0">
        <w:rPr>
          <w:rFonts w:ascii="Arial" w:hAnsi="Arial" w:cs="Arial"/>
        </w:rPr>
        <w:t xml:space="preserve">. </w:t>
      </w:r>
    </w:p>
    <w:p w14:paraId="7146A4E2" w14:textId="270FC1BD" w:rsidR="002D55E0" w:rsidRPr="002D55E0" w:rsidRDefault="002D55E0" w:rsidP="00C54C2D">
      <w:pPr>
        <w:pStyle w:val="ListParagraph"/>
        <w:numPr>
          <w:ilvl w:val="0"/>
          <w:numId w:val="7"/>
        </w:numPr>
        <w:rPr>
          <w:rFonts w:ascii="Arial" w:hAnsi="Arial" w:cs="Arial"/>
        </w:rPr>
      </w:pPr>
      <w:r w:rsidRPr="002D55E0">
        <w:rPr>
          <w:rFonts w:ascii="Arial" w:hAnsi="Arial" w:cs="Arial"/>
        </w:rPr>
        <w:lastRenderedPageBreak/>
        <w:t>The anticipated number of hours that a student should allocate depends on a number of factors, including: the student’s background, experience, the session, and the readings. Students typically spend 3 hours in class and another 6-10</w:t>
      </w:r>
      <w:r>
        <w:rPr>
          <w:rFonts w:ascii="Arial" w:hAnsi="Arial" w:cs="Arial"/>
        </w:rPr>
        <w:t xml:space="preserve"> </w:t>
      </w:r>
      <w:r w:rsidRPr="002D55E0">
        <w:rPr>
          <w:rFonts w:ascii="Arial" w:hAnsi="Arial" w:cs="Arial"/>
        </w:rPr>
        <w:t xml:space="preserve">hours reading the material, and completing the activities for each session. </w:t>
      </w:r>
    </w:p>
    <w:p w14:paraId="58AA1291" w14:textId="77777777" w:rsidR="00AB56B9" w:rsidRDefault="00AB56B9" w:rsidP="00B53702">
      <w:pPr>
        <w:pStyle w:val="Heading1"/>
      </w:pPr>
      <w:r w:rsidRPr="00B53702">
        <w:rPr>
          <w:rFonts w:ascii="Arial" w:hAnsi="Arial" w:cs="Arial"/>
        </w:rPr>
        <w:t>Scheduling</w:t>
      </w:r>
    </w:p>
    <w:p w14:paraId="7D6E5ED1" w14:textId="6F6D1B94" w:rsidR="00AC2BE6" w:rsidRDefault="002507A8" w:rsidP="002D55E0">
      <w:pPr>
        <w:pStyle w:val="ListParagraph"/>
        <w:ind w:left="0"/>
        <w:rPr>
          <w:rFonts w:ascii="Arial" w:hAnsi="Arial" w:cs="Arial"/>
          <w:b/>
        </w:rPr>
      </w:pPr>
      <w:r w:rsidRPr="002D55E0">
        <w:rPr>
          <w:rFonts w:ascii="Arial" w:hAnsi="Arial" w:cs="Arial"/>
          <w:b/>
        </w:rPr>
        <w:t>Class Sessions will be held from</w:t>
      </w:r>
      <w:r w:rsidR="00AC2BE6">
        <w:rPr>
          <w:rFonts w:ascii="Arial" w:hAnsi="Arial" w:cs="Arial"/>
          <w:b/>
        </w:rPr>
        <w:t>:</w:t>
      </w:r>
      <w:r w:rsidRPr="002D55E0">
        <w:rPr>
          <w:rFonts w:ascii="Arial" w:hAnsi="Arial" w:cs="Arial"/>
          <w:b/>
        </w:rPr>
        <w:t xml:space="preserve"> </w:t>
      </w:r>
    </w:p>
    <w:p w14:paraId="1B98F1BA" w14:textId="77777777" w:rsidR="00AC2BE6" w:rsidRDefault="00AC2BE6" w:rsidP="002D55E0">
      <w:pPr>
        <w:pStyle w:val="ListParagraph"/>
        <w:ind w:left="0"/>
        <w:rPr>
          <w:rFonts w:ascii="Arial" w:hAnsi="Arial" w:cs="Arial"/>
          <w:b/>
        </w:rPr>
      </w:pPr>
      <w:r w:rsidRPr="00AC2BE6">
        <w:rPr>
          <w:rFonts w:ascii="Arial" w:hAnsi="Arial" w:cs="Arial"/>
          <w:b/>
        </w:rPr>
        <w:t>September 11 to December 11, 2018</w:t>
      </w:r>
    </w:p>
    <w:p w14:paraId="69B844AE" w14:textId="63B9F15B" w:rsidR="002507A8" w:rsidRPr="00AC2BE6" w:rsidRDefault="002507A8" w:rsidP="002D55E0">
      <w:pPr>
        <w:pStyle w:val="ListParagraph"/>
        <w:ind w:left="0"/>
        <w:rPr>
          <w:rFonts w:ascii="Arial" w:hAnsi="Arial" w:cs="Arial"/>
          <w:b/>
        </w:rPr>
      </w:pPr>
      <w:r w:rsidRPr="002D55E0">
        <w:rPr>
          <w:rFonts w:ascii="Arial" w:hAnsi="Arial" w:cs="Arial"/>
          <w:b/>
        </w:rPr>
        <w:t>4 to 7 pm</w:t>
      </w:r>
    </w:p>
    <w:p w14:paraId="5D2FC8B0" w14:textId="6AE54455" w:rsidR="002507A8" w:rsidRPr="002D55E0" w:rsidRDefault="00C14EAD" w:rsidP="002507A8">
      <w:pPr>
        <w:pStyle w:val="ListParagraph"/>
        <w:ind w:left="0"/>
        <w:rPr>
          <w:rFonts w:ascii="Arial" w:hAnsi="Arial" w:cs="Arial"/>
          <w:b/>
        </w:rPr>
      </w:pPr>
      <w:r w:rsidRPr="00AC2BE6">
        <w:rPr>
          <w:rFonts w:ascii="Arial" w:hAnsi="Arial" w:cs="Arial"/>
          <w:b/>
        </w:rPr>
        <w:t xml:space="preserve">Large group sessions </w:t>
      </w:r>
      <w:r w:rsidR="00AB56B9" w:rsidRPr="00AC2BE6">
        <w:rPr>
          <w:rFonts w:ascii="Arial" w:hAnsi="Arial" w:cs="Arial"/>
          <w:b/>
        </w:rPr>
        <w:t xml:space="preserve">typically </w:t>
      </w:r>
      <w:r w:rsidRPr="00AC2BE6">
        <w:rPr>
          <w:rFonts w:ascii="Arial" w:hAnsi="Arial" w:cs="Arial"/>
          <w:b/>
        </w:rPr>
        <w:t>run from 4-5</w:t>
      </w:r>
      <w:r w:rsidR="00AB56B9" w:rsidRPr="00AC2BE6">
        <w:rPr>
          <w:rFonts w:ascii="Arial" w:hAnsi="Arial" w:cs="Arial"/>
          <w:b/>
        </w:rPr>
        <w:t>:30</w:t>
      </w:r>
      <w:r w:rsidRPr="00AC2BE6">
        <w:rPr>
          <w:rFonts w:ascii="Arial" w:hAnsi="Arial" w:cs="Arial"/>
          <w:b/>
        </w:rPr>
        <w:t xml:space="preserve"> pm.</w:t>
      </w:r>
    </w:p>
    <w:p w14:paraId="0D32DCFC" w14:textId="06D6267D" w:rsidR="002507A8" w:rsidRPr="002D55E0" w:rsidRDefault="002507A8" w:rsidP="002507A8">
      <w:pPr>
        <w:pStyle w:val="ListParagraph"/>
        <w:ind w:left="0"/>
        <w:rPr>
          <w:rFonts w:ascii="Arial" w:hAnsi="Arial" w:cs="Arial"/>
          <w:b/>
        </w:rPr>
      </w:pPr>
      <w:r w:rsidRPr="002D55E0">
        <w:rPr>
          <w:rFonts w:ascii="Arial" w:hAnsi="Arial" w:cs="Arial"/>
          <w:b/>
        </w:rPr>
        <w:t>Tutorial Groups will be in smaller rooms</w:t>
      </w:r>
      <w:r w:rsidR="00AB56B9">
        <w:rPr>
          <w:rFonts w:ascii="Arial" w:hAnsi="Arial" w:cs="Arial"/>
          <w:b/>
        </w:rPr>
        <w:t>; they will run from 5:30-7 pm.</w:t>
      </w:r>
    </w:p>
    <w:p w14:paraId="7354693D" w14:textId="77777777" w:rsidR="002507A8" w:rsidRPr="00E314FC" w:rsidRDefault="002507A8" w:rsidP="002507A8">
      <w:pPr>
        <w:pStyle w:val="ListParagraph"/>
        <w:ind w:left="0"/>
        <w:rPr>
          <w:rFonts w:ascii="Arial" w:hAnsi="Arial" w:cs="Arial"/>
          <w:b/>
          <w:sz w:val="20"/>
          <w:szCs w:val="20"/>
        </w:rPr>
      </w:pPr>
    </w:p>
    <w:p w14:paraId="348732A3" w14:textId="77777777" w:rsidR="00B53702" w:rsidRPr="00B53702" w:rsidRDefault="00B53702" w:rsidP="00B53702">
      <w:pPr>
        <w:pStyle w:val="Heading1"/>
        <w:rPr>
          <w:rFonts w:ascii="Arial" w:hAnsi="Arial" w:cs="Arial"/>
        </w:rPr>
      </w:pPr>
      <w:r w:rsidRPr="00B53702">
        <w:rPr>
          <w:rFonts w:ascii="Arial" w:hAnsi="Arial" w:cs="Arial"/>
        </w:rPr>
        <w:t xml:space="preserve">Avenue to Learn </w:t>
      </w:r>
    </w:p>
    <w:p w14:paraId="3693F9B2" w14:textId="7325D8D9" w:rsidR="00025F4A" w:rsidRPr="00B53702" w:rsidRDefault="00025F4A" w:rsidP="002507A8">
      <w:pPr>
        <w:pStyle w:val="ListParagraph"/>
        <w:ind w:left="0"/>
        <w:rPr>
          <w:rFonts w:ascii="Arial" w:hAnsi="Arial" w:cs="Arial"/>
        </w:rPr>
      </w:pPr>
      <w:r w:rsidRPr="00B53702">
        <w:rPr>
          <w:rFonts w:ascii="Arial" w:hAnsi="Arial" w:cs="Arial"/>
        </w:rPr>
        <w:t xml:space="preserve">Course content, news updates, </w:t>
      </w:r>
      <w:r w:rsidR="00D33367">
        <w:rPr>
          <w:rFonts w:ascii="Arial" w:hAnsi="Arial" w:cs="Arial"/>
        </w:rPr>
        <w:t xml:space="preserve">and </w:t>
      </w:r>
      <w:r w:rsidRPr="00B53702">
        <w:rPr>
          <w:rFonts w:ascii="Arial" w:hAnsi="Arial" w:cs="Arial"/>
        </w:rPr>
        <w:t xml:space="preserve">assignment submission will </w:t>
      </w:r>
      <w:r w:rsidR="00655229">
        <w:rPr>
          <w:rFonts w:ascii="Arial" w:hAnsi="Arial" w:cs="Arial"/>
        </w:rPr>
        <w:t>be through</w:t>
      </w:r>
      <w:r w:rsidRPr="00B53702">
        <w:rPr>
          <w:rFonts w:ascii="Arial" w:hAnsi="Arial" w:cs="Arial"/>
        </w:rPr>
        <w:t xml:space="preserve"> Avenue to Learn (</w:t>
      </w:r>
      <w:r w:rsidR="008B43B1">
        <w:rPr>
          <w:rFonts w:ascii="Arial" w:hAnsi="Arial" w:cs="Arial"/>
        </w:rPr>
        <w:t>Avenue</w:t>
      </w:r>
      <w:r w:rsidRPr="00B53702">
        <w:rPr>
          <w:rFonts w:ascii="Arial" w:hAnsi="Arial" w:cs="Arial"/>
        </w:rPr>
        <w:t xml:space="preserve">) </w:t>
      </w:r>
      <w:hyperlink r:id="rId10" w:history="1">
        <w:r w:rsidRPr="00B53702">
          <w:rPr>
            <w:rStyle w:val="Hyperlink"/>
            <w:rFonts w:ascii="Arial" w:hAnsi="Arial" w:cs="Arial"/>
          </w:rPr>
          <w:t>https://avenue.cllmcmaster.ca/d2l/home</w:t>
        </w:r>
      </w:hyperlink>
      <w:r w:rsidRPr="00B53702">
        <w:rPr>
          <w:rFonts w:ascii="Arial" w:hAnsi="Arial" w:cs="Arial"/>
        </w:rPr>
        <w:t xml:space="preserve">. Please check it regularly for news. </w:t>
      </w:r>
      <w:r w:rsidR="00F20CB5">
        <w:rPr>
          <w:rFonts w:ascii="Arial" w:hAnsi="Arial" w:cs="Arial"/>
        </w:rPr>
        <w:t>The Avenue calendar will contain class dates and room locations, as well as deadlines. We will not be in the same lecture hall all term, so be aware of any changes via the calendar.</w:t>
      </w:r>
    </w:p>
    <w:p w14:paraId="2CE8C645" w14:textId="3D028AD3" w:rsidR="00531FD8" w:rsidRPr="00B53702" w:rsidRDefault="00531FD8" w:rsidP="00B53702">
      <w:pPr>
        <w:pStyle w:val="Heading1"/>
        <w:rPr>
          <w:rFonts w:ascii="Arial" w:hAnsi="Arial" w:cs="Arial"/>
        </w:rPr>
      </w:pPr>
      <w:r w:rsidRPr="00B53702">
        <w:rPr>
          <w:rFonts w:ascii="Arial" w:hAnsi="Arial" w:cs="Arial"/>
        </w:rPr>
        <w:t>Textbooks</w:t>
      </w:r>
      <w:r w:rsidR="00A8758C">
        <w:rPr>
          <w:rFonts w:ascii="Arial" w:hAnsi="Arial" w:cs="Arial"/>
        </w:rPr>
        <w:t xml:space="preserve"> (mandatory readings described in each unit outline)</w:t>
      </w:r>
    </w:p>
    <w:p w14:paraId="6AD4F09A" w14:textId="2FB0CB8B" w:rsidR="002D55E0" w:rsidRDefault="00531FD8" w:rsidP="00531FD8">
      <w:pPr>
        <w:rPr>
          <w:rFonts w:ascii="Arial" w:hAnsi="Arial" w:cs="Arial"/>
          <w:sz w:val="24"/>
          <w:szCs w:val="24"/>
        </w:rPr>
      </w:pPr>
      <w:r w:rsidRPr="00531FD8">
        <w:rPr>
          <w:rFonts w:ascii="Arial" w:hAnsi="Arial" w:cs="Arial"/>
          <w:sz w:val="24"/>
          <w:szCs w:val="24"/>
        </w:rPr>
        <w:t>The topics discussed in the following books will be covered in lectures. Other sources will also be consulted</w:t>
      </w:r>
      <w:r w:rsidR="00B53702">
        <w:rPr>
          <w:rFonts w:ascii="Arial" w:hAnsi="Arial" w:cs="Arial"/>
          <w:sz w:val="24"/>
          <w:szCs w:val="24"/>
        </w:rPr>
        <w:t xml:space="preserve"> and details will be provided in the guides provided for each session</w:t>
      </w:r>
      <w:r w:rsidRPr="00531FD8">
        <w:rPr>
          <w:rFonts w:ascii="Arial" w:hAnsi="Arial" w:cs="Arial"/>
          <w:sz w:val="24"/>
          <w:szCs w:val="24"/>
        </w:rPr>
        <w:t xml:space="preserve">. </w:t>
      </w:r>
    </w:p>
    <w:p w14:paraId="71B6C79D" w14:textId="77777777" w:rsidR="00531FD8" w:rsidRPr="00531FD8" w:rsidRDefault="00531FD8" w:rsidP="00531FD8">
      <w:pPr>
        <w:rPr>
          <w:rFonts w:ascii="Arial" w:hAnsi="Arial" w:cs="Arial"/>
          <w:sz w:val="24"/>
          <w:szCs w:val="24"/>
        </w:rPr>
      </w:pPr>
    </w:p>
    <w:p w14:paraId="0C14D3AA" w14:textId="490170A9" w:rsidR="00531FD8" w:rsidRPr="00531FD8" w:rsidRDefault="00531FD8" w:rsidP="00C54C2D">
      <w:pPr>
        <w:pStyle w:val="ListParagraph"/>
        <w:numPr>
          <w:ilvl w:val="0"/>
          <w:numId w:val="6"/>
        </w:numPr>
        <w:rPr>
          <w:rFonts w:ascii="Arial" w:hAnsi="Arial" w:cs="Arial"/>
        </w:rPr>
      </w:pPr>
      <w:r w:rsidRPr="00531FD8">
        <w:rPr>
          <w:rFonts w:ascii="Arial" w:hAnsi="Arial" w:cs="Arial"/>
        </w:rPr>
        <w:t>Shortliffe, Edward H and Cimino James J. Biomedical Informatics, Computer Applications in Health Care and Biomedicine, Springer-Verlag London 2014. (</w:t>
      </w:r>
      <w:r w:rsidRPr="008B43B1">
        <w:rPr>
          <w:rFonts w:ascii="Arial" w:hAnsi="Arial" w:cs="Arial"/>
          <w:i/>
        </w:rPr>
        <w:t>selected chapters</w:t>
      </w:r>
      <w:r w:rsidRPr="00531FD8">
        <w:rPr>
          <w:rFonts w:ascii="Arial" w:hAnsi="Arial" w:cs="Arial"/>
        </w:rPr>
        <w:t>)</w:t>
      </w:r>
      <w:r w:rsidR="002D55E0">
        <w:rPr>
          <w:rFonts w:ascii="Arial" w:hAnsi="Arial" w:cs="Arial"/>
        </w:rPr>
        <w:t xml:space="preserve">. </w:t>
      </w:r>
      <w:r w:rsidR="002D55E0" w:rsidRPr="002D55E0">
        <w:rPr>
          <w:rFonts w:ascii="Arial" w:hAnsi="Arial" w:cs="Arial"/>
        </w:rPr>
        <w:t>The book is available online via McMaster digital library. For off-campus access, you will need to login through proxy with macid.</w:t>
      </w:r>
    </w:p>
    <w:p w14:paraId="1608DD87" w14:textId="77777777" w:rsidR="00531FD8" w:rsidRPr="00531FD8" w:rsidRDefault="00531FD8" w:rsidP="00531FD8">
      <w:pPr>
        <w:rPr>
          <w:rFonts w:ascii="Arial" w:hAnsi="Arial" w:cs="Arial"/>
          <w:sz w:val="24"/>
          <w:szCs w:val="24"/>
        </w:rPr>
      </w:pPr>
    </w:p>
    <w:p w14:paraId="38C3AADC" w14:textId="77777777" w:rsidR="00F76703" w:rsidRDefault="00BD49E2" w:rsidP="008C21E6">
      <w:pPr>
        <w:pStyle w:val="ListParagraph"/>
        <w:numPr>
          <w:ilvl w:val="0"/>
          <w:numId w:val="6"/>
        </w:numPr>
        <w:rPr>
          <w:rFonts w:ascii="Arial" w:hAnsi="Arial" w:cs="Arial"/>
        </w:rPr>
      </w:pPr>
      <w:r>
        <w:rPr>
          <w:rFonts w:ascii="Arial" w:hAnsi="Arial" w:cs="Arial"/>
        </w:rPr>
        <w:t xml:space="preserve">Lavis, JN (ed). </w:t>
      </w:r>
      <w:r w:rsidRPr="00BD49E2">
        <w:rPr>
          <w:rFonts w:ascii="Arial" w:hAnsi="Arial" w:cs="Arial"/>
        </w:rPr>
        <w:t>Ontario's Health System: Key Insights for Engaged Citizens, Professionals and Policymakers</w:t>
      </w:r>
      <w:r>
        <w:rPr>
          <w:rFonts w:ascii="Arial" w:hAnsi="Arial" w:cs="Arial"/>
        </w:rPr>
        <w:t xml:space="preserve">. </w:t>
      </w:r>
      <w:r w:rsidRPr="00BD49E2">
        <w:rPr>
          <w:rFonts w:ascii="Arial" w:hAnsi="Arial" w:cs="Arial"/>
        </w:rPr>
        <w:t xml:space="preserve"> </w:t>
      </w:r>
      <w:r>
        <w:rPr>
          <w:rFonts w:ascii="Arial" w:hAnsi="Arial" w:cs="Arial"/>
        </w:rPr>
        <w:t xml:space="preserve">2016. PDFs of Chapters </w:t>
      </w:r>
      <w:r w:rsidR="00F76703">
        <w:rPr>
          <w:rFonts w:ascii="Arial" w:hAnsi="Arial" w:cs="Arial"/>
        </w:rPr>
        <w:t xml:space="preserve">are </w:t>
      </w:r>
      <w:r>
        <w:rPr>
          <w:rFonts w:ascii="Arial" w:hAnsi="Arial" w:cs="Arial"/>
        </w:rPr>
        <w:t xml:space="preserve">available at </w:t>
      </w:r>
      <w:r w:rsidR="008C21E6" w:rsidRPr="008C21E6">
        <w:rPr>
          <w:rStyle w:val="Hyperlink"/>
          <w:rFonts w:ascii="Arial" w:hAnsi="Arial" w:cs="Arial"/>
        </w:rPr>
        <w:t>https://www.mcmasterforum.org/find-evidence/ontarios-health-system</w:t>
      </w:r>
      <w:r>
        <w:rPr>
          <w:rFonts w:ascii="Arial" w:hAnsi="Arial" w:cs="Arial"/>
        </w:rPr>
        <w:t xml:space="preserve"> </w:t>
      </w:r>
    </w:p>
    <w:p w14:paraId="74D3E8CB" w14:textId="7E53E624" w:rsidR="00AC303B" w:rsidRPr="00F76703" w:rsidRDefault="00F76703" w:rsidP="00F76703">
      <w:pPr>
        <w:ind w:firstLine="720"/>
        <w:rPr>
          <w:rFonts w:ascii="Arial" w:hAnsi="Arial" w:cs="Arial"/>
        </w:rPr>
      </w:pPr>
      <w:r>
        <w:rPr>
          <w:rFonts w:ascii="Arial" w:eastAsia="Times New Roman" w:hAnsi="Arial" w:cs="Arial"/>
          <w:sz w:val="24"/>
          <w:szCs w:val="24"/>
        </w:rPr>
        <w:t xml:space="preserve">A paperback version is available for purchase at </w:t>
      </w:r>
      <w:r w:rsidR="00BD49E2" w:rsidRPr="00F76703">
        <w:rPr>
          <w:rFonts w:ascii="Arial" w:eastAsia="Times New Roman" w:hAnsi="Arial" w:cs="Arial"/>
          <w:sz w:val="24"/>
          <w:szCs w:val="24"/>
        </w:rPr>
        <w:t>Amazon.ca.</w:t>
      </w:r>
    </w:p>
    <w:p w14:paraId="2658E94F" w14:textId="0246520C" w:rsidR="00531FD8" w:rsidRPr="00B53702" w:rsidRDefault="00531FD8" w:rsidP="00B53702">
      <w:pPr>
        <w:pStyle w:val="Heading1"/>
        <w:rPr>
          <w:rFonts w:ascii="Arial" w:hAnsi="Arial" w:cs="Arial"/>
        </w:rPr>
      </w:pPr>
      <w:r w:rsidRPr="00B53702">
        <w:rPr>
          <w:rFonts w:ascii="Arial" w:hAnsi="Arial" w:cs="Arial"/>
        </w:rPr>
        <w:t xml:space="preserve">Suggested reading </w:t>
      </w:r>
      <w:r w:rsidR="00B53702">
        <w:rPr>
          <w:rFonts w:ascii="Arial" w:hAnsi="Arial" w:cs="Arial"/>
        </w:rPr>
        <w:t>(optional)</w:t>
      </w:r>
    </w:p>
    <w:p w14:paraId="3BFB52D8" w14:textId="56180568" w:rsidR="00531FD8" w:rsidRPr="00C52D82" w:rsidRDefault="00531FD8" w:rsidP="00531FD8">
      <w:pPr>
        <w:rPr>
          <w:rFonts w:ascii="Arial" w:hAnsi="Arial" w:cs="Arial"/>
        </w:rPr>
      </w:pPr>
      <w:r w:rsidRPr="00C52D82">
        <w:rPr>
          <w:rFonts w:ascii="Arial" w:hAnsi="Arial" w:cs="Arial"/>
        </w:rPr>
        <w:t xml:space="preserve">Hoyt RE, Yoshihashi A, Bailey N. Health informatics: Practical guide for healthcare and information technology professionals.  Lulu Press. 2014 </w:t>
      </w:r>
      <w:r w:rsidR="00A8758C">
        <w:rPr>
          <w:rFonts w:ascii="Arial" w:hAnsi="Arial" w:cs="Arial"/>
        </w:rPr>
        <w:t>Seventh</w:t>
      </w:r>
      <w:r w:rsidRPr="00C52D82">
        <w:rPr>
          <w:rFonts w:ascii="Arial" w:hAnsi="Arial" w:cs="Arial"/>
        </w:rPr>
        <w:t xml:space="preserve"> edition. </w:t>
      </w:r>
      <w:hyperlink r:id="rId11" w:history="1">
        <w:r w:rsidR="00A8758C" w:rsidRPr="00D32653">
          <w:rPr>
            <w:rStyle w:val="Hyperlink"/>
            <w:rFonts w:ascii="Arial" w:hAnsi="Arial" w:cs="Arial"/>
          </w:rPr>
          <w:t>http://www.lulu.com/shop/william-r-hersh-and-robert-e-hoyt/health-informatics-practical-guide-seventh-edition/paperback/product-23655642.html</w:t>
        </w:r>
      </w:hyperlink>
      <w:r w:rsidR="00A8758C">
        <w:rPr>
          <w:rFonts w:ascii="Arial" w:hAnsi="Arial" w:cs="Arial"/>
        </w:rPr>
        <w:t xml:space="preserve">. </w:t>
      </w:r>
      <w:r w:rsidRPr="00C52D82">
        <w:rPr>
          <w:rFonts w:ascii="Arial" w:hAnsi="Arial" w:cs="Arial"/>
        </w:rPr>
        <w:t xml:space="preserve">An electronic version of the book can be purchased or rented at </w:t>
      </w:r>
      <w:r w:rsidR="00A8758C">
        <w:rPr>
          <w:rFonts w:ascii="Arial" w:hAnsi="Arial" w:cs="Arial"/>
        </w:rPr>
        <w:t>RedShelf.com</w:t>
      </w:r>
      <w:r w:rsidRPr="00C52D82">
        <w:rPr>
          <w:rFonts w:ascii="Arial" w:hAnsi="Arial" w:cs="Arial"/>
        </w:rPr>
        <w:t xml:space="preserve">. </w:t>
      </w:r>
    </w:p>
    <w:p w14:paraId="3403B50F" w14:textId="77777777" w:rsidR="00473698" w:rsidRPr="00C52D82" w:rsidRDefault="00473698" w:rsidP="00531FD8">
      <w:pPr>
        <w:rPr>
          <w:rFonts w:ascii="Arial" w:hAnsi="Arial" w:cs="Arial"/>
        </w:rPr>
      </w:pPr>
    </w:p>
    <w:p w14:paraId="33A5F0F7" w14:textId="02738AAE" w:rsidR="00531FD8" w:rsidRPr="00C52D82" w:rsidRDefault="00531FD8" w:rsidP="00531FD8">
      <w:pPr>
        <w:rPr>
          <w:rFonts w:ascii="Arial" w:hAnsi="Arial" w:cs="Arial"/>
        </w:rPr>
      </w:pPr>
      <w:r w:rsidRPr="00C52D82">
        <w:rPr>
          <w:rFonts w:ascii="Arial" w:hAnsi="Arial" w:cs="Arial"/>
        </w:rPr>
        <w:lastRenderedPageBreak/>
        <w:t xml:space="preserve">Gaddi A, Capello F, Manca M. eHealth, Care and Quality of Life. 2014 electronic library holding </w:t>
      </w:r>
      <w:r w:rsidR="00A8758C">
        <w:rPr>
          <w:rFonts w:ascii="Arial" w:hAnsi="Arial" w:cs="Arial"/>
        </w:rPr>
        <w:t>in the Health Science Library</w:t>
      </w:r>
    </w:p>
    <w:p w14:paraId="193A69CC" w14:textId="77777777" w:rsidR="00C52D82" w:rsidRPr="00C52D82" w:rsidRDefault="00C52D82" w:rsidP="00C52D82">
      <w:pPr>
        <w:rPr>
          <w:rFonts w:ascii="Arial" w:hAnsi="Arial" w:cs="Arial"/>
        </w:rPr>
      </w:pPr>
    </w:p>
    <w:p w14:paraId="518594E0" w14:textId="1B8DA41C" w:rsidR="00C52D82" w:rsidRPr="00C52D82" w:rsidRDefault="00C52D82" w:rsidP="00C52D82">
      <w:pPr>
        <w:rPr>
          <w:rFonts w:ascii="Arial" w:hAnsi="Arial" w:cs="Arial"/>
        </w:rPr>
      </w:pPr>
      <w:r w:rsidRPr="00C52D82">
        <w:rPr>
          <w:rFonts w:ascii="Arial" w:hAnsi="Arial" w:cs="Arial"/>
        </w:rPr>
        <w:t xml:space="preserve">Casson, Leslie, E. A Writer’s Handbook – Third Edition Developing Writing Skills for University Students. Broadview Press 2011. Available digitally </w:t>
      </w:r>
      <w:hyperlink r:id="rId12" w:history="1">
        <w:r w:rsidR="00A8758C" w:rsidRPr="00D32653">
          <w:rPr>
            <w:rStyle w:val="Hyperlink"/>
            <w:rFonts w:ascii="Arial" w:hAnsi="Arial" w:cs="Arial"/>
          </w:rPr>
          <w:t>https://broadviewpress.com/product/a-writers-handbook-fourth-edition/?ph=052216213796b53102946d02</w:t>
        </w:r>
      </w:hyperlink>
      <w:r w:rsidR="00A8758C">
        <w:rPr>
          <w:rStyle w:val="Hyperlink"/>
          <w:rFonts w:ascii="Arial" w:hAnsi="Arial" w:cs="Arial"/>
        </w:rPr>
        <w:t xml:space="preserve"> </w:t>
      </w:r>
      <w:r w:rsidRPr="00C52D82">
        <w:rPr>
          <w:rFonts w:ascii="Arial" w:hAnsi="Arial" w:cs="Arial"/>
        </w:rPr>
        <w:t xml:space="preserve"> or through Amazon. This will help you with writing assignments.</w:t>
      </w:r>
    </w:p>
    <w:p w14:paraId="2EA5E082" w14:textId="69A0E9EE" w:rsidR="00A8758C" w:rsidRDefault="00A8758C" w:rsidP="00A8758C">
      <w:pPr>
        <w:pStyle w:val="Heading1"/>
        <w:rPr>
          <w:rFonts w:eastAsia="Times New Roman"/>
        </w:rPr>
      </w:pPr>
      <w:r>
        <w:rPr>
          <w:rFonts w:eastAsia="Times New Roman"/>
        </w:rPr>
        <w:t>Some health r</w:t>
      </w:r>
      <w:r w:rsidR="00A77D1B">
        <w:rPr>
          <w:rFonts w:eastAsia="Times New Roman"/>
        </w:rPr>
        <w:t>esearch j</w:t>
      </w:r>
      <w:r w:rsidR="00A77D1B" w:rsidRPr="00A77D1B">
        <w:rPr>
          <w:rFonts w:eastAsia="Times New Roman"/>
        </w:rPr>
        <w:t xml:space="preserve">ournals </w:t>
      </w:r>
      <w:r w:rsidR="00A77D1B">
        <w:rPr>
          <w:rFonts w:eastAsia="Times New Roman"/>
        </w:rPr>
        <w:t xml:space="preserve">relevant to eHealth </w:t>
      </w:r>
    </w:p>
    <w:p w14:paraId="1478F37B" w14:textId="244119E1" w:rsidR="00A77D1B" w:rsidRPr="00A8758C" w:rsidRDefault="00A77D1B" w:rsidP="00A8758C">
      <w:pPr>
        <w:rPr>
          <w:rFonts w:ascii="Arial" w:hAnsi="Arial" w:cs="Arial"/>
        </w:rPr>
      </w:pPr>
      <w:r w:rsidRPr="00A8758C">
        <w:rPr>
          <w:rFonts w:ascii="Arial" w:hAnsi="Arial" w:cs="Arial"/>
        </w:rPr>
        <w:t xml:space="preserve">(you can get access through </w:t>
      </w:r>
      <w:hyperlink r:id="rId13" w:history="1">
        <w:r w:rsidR="00A8758C" w:rsidRPr="00D32653">
          <w:rPr>
            <w:rStyle w:val="Hyperlink"/>
            <w:rFonts w:ascii="Arial" w:hAnsi="Arial" w:cs="Arial"/>
          </w:rPr>
          <w:t>http://hsl.mcmaster.ca/</w:t>
        </w:r>
      </w:hyperlink>
      <w:r w:rsidRPr="00A8758C">
        <w:rPr>
          <w:rFonts w:ascii="Arial" w:hAnsi="Arial" w:cs="Arial"/>
        </w:rPr>
        <w:t xml:space="preserve">) </w:t>
      </w:r>
    </w:p>
    <w:p w14:paraId="7F216808" w14:textId="23DD9779" w:rsidR="00A77D1B" w:rsidRDefault="002F09FF" w:rsidP="00A77D1B">
      <w:pPr>
        <w:rPr>
          <w:rFonts w:ascii="Arial" w:hAnsi="Arial" w:cs="Arial"/>
          <w:sz w:val="24"/>
          <w:szCs w:val="24"/>
        </w:rPr>
      </w:pPr>
      <w:hyperlink r:id="rId14" w:history="1">
        <w:r w:rsidR="00C52D82" w:rsidRPr="006F5D5A">
          <w:rPr>
            <w:rStyle w:val="Hyperlink"/>
            <w:rFonts w:ascii="Arial" w:hAnsi="Arial" w:cs="Arial"/>
            <w:sz w:val="24"/>
            <w:szCs w:val="24"/>
          </w:rPr>
          <w:t>http://medinform.jmir.org/</w:t>
        </w:r>
      </w:hyperlink>
      <w:r w:rsidR="00C52D82">
        <w:rPr>
          <w:rFonts w:ascii="Arial" w:hAnsi="Arial" w:cs="Arial"/>
          <w:sz w:val="24"/>
          <w:szCs w:val="24"/>
        </w:rPr>
        <w:t xml:space="preserve"> </w:t>
      </w:r>
    </w:p>
    <w:p w14:paraId="0708B382" w14:textId="20E018FF" w:rsidR="00A8758C" w:rsidRPr="00A77D1B" w:rsidRDefault="002F09FF" w:rsidP="00A77D1B">
      <w:pPr>
        <w:rPr>
          <w:rFonts w:ascii="Arial" w:hAnsi="Arial" w:cs="Arial"/>
          <w:sz w:val="24"/>
          <w:szCs w:val="24"/>
        </w:rPr>
      </w:pPr>
      <w:hyperlink r:id="rId15" w:history="1">
        <w:r w:rsidR="00A8758C" w:rsidRPr="00D32653">
          <w:rPr>
            <w:rStyle w:val="Hyperlink"/>
            <w:rFonts w:ascii="Arial" w:hAnsi="Arial" w:cs="Arial"/>
            <w:sz w:val="24"/>
            <w:szCs w:val="24"/>
          </w:rPr>
          <w:t>https://www.journals.elsevier.com/international-journal-of-medical-informatics</w:t>
        </w:r>
      </w:hyperlink>
      <w:r w:rsidR="00A8758C">
        <w:rPr>
          <w:rFonts w:ascii="Arial" w:hAnsi="Arial" w:cs="Arial"/>
          <w:sz w:val="24"/>
          <w:szCs w:val="24"/>
        </w:rPr>
        <w:t xml:space="preserve"> </w:t>
      </w:r>
    </w:p>
    <w:p w14:paraId="1E2A2EC8" w14:textId="43DF00D8" w:rsidR="00A77D1B" w:rsidRPr="00A77D1B" w:rsidRDefault="002F09FF" w:rsidP="00A77D1B">
      <w:pPr>
        <w:rPr>
          <w:rFonts w:ascii="Arial" w:hAnsi="Arial" w:cs="Arial"/>
          <w:sz w:val="24"/>
          <w:szCs w:val="24"/>
        </w:rPr>
      </w:pPr>
      <w:hyperlink r:id="rId16" w:history="1">
        <w:r w:rsidR="00C52D82" w:rsidRPr="006F5D5A">
          <w:rPr>
            <w:rStyle w:val="Hyperlink"/>
            <w:rFonts w:ascii="Arial" w:hAnsi="Arial" w:cs="Arial"/>
            <w:sz w:val="24"/>
            <w:szCs w:val="24"/>
          </w:rPr>
          <w:t>http://www.healthaffairs.org/</w:t>
        </w:r>
      </w:hyperlink>
      <w:r w:rsidR="00C52D82">
        <w:rPr>
          <w:rFonts w:ascii="Arial" w:hAnsi="Arial" w:cs="Arial"/>
          <w:sz w:val="24"/>
          <w:szCs w:val="24"/>
        </w:rPr>
        <w:t xml:space="preserve"> </w:t>
      </w:r>
    </w:p>
    <w:p w14:paraId="53517E3B" w14:textId="371FAC68" w:rsidR="00A77D1B" w:rsidRPr="00A77D1B" w:rsidRDefault="002F09FF" w:rsidP="00A77D1B">
      <w:pPr>
        <w:rPr>
          <w:rFonts w:ascii="Arial" w:hAnsi="Arial" w:cs="Arial"/>
          <w:sz w:val="24"/>
          <w:szCs w:val="24"/>
        </w:rPr>
      </w:pPr>
      <w:hyperlink r:id="rId17" w:history="1">
        <w:r w:rsidR="00C52D82" w:rsidRPr="006F5D5A">
          <w:rPr>
            <w:rStyle w:val="Hyperlink"/>
            <w:rFonts w:ascii="Arial" w:hAnsi="Arial" w:cs="Arial"/>
            <w:sz w:val="24"/>
            <w:szCs w:val="24"/>
          </w:rPr>
          <w:t>http://journals.lww.com/cinjournal/pages/default.aspx</w:t>
        </w:r>
      </w:hyperlink>
      <w:r w:rsidR="00C52D82">
        <w:rPr>
          <w:rFonts w:ascii="Arial" w:hAnsi="Arial" w:cs="Arial"/>
          <w:sz w:val="24"/>
          <w:szCs w:val="24"/>
        </w:rPr>
        <w:t xml:space="preserve"> </w:t>
      </w:r>
    </w:p>
    <w:p w14:paraId="78647386" w14:textId="43D5641D" w:rsidR="00A77D1B" w:rsidRPr="00A77D1B" w:rsidRDefault="002F09FF" w:rsidP="00A77D1B">
      <w:pPr>
        <w:rPr>
          <w:rFonts w:ascii="Arial" w:hAnsi="Arial" w:cs="Arial"/>
          <w:sz w:val="24"/>
          <w:szCs w:val="24"/>
        </w:rPr>
      </w:pPr>
      <w:hyperlink r:id="rId18" w:history="1">
        <w:r w:rsidR="00C52D82" w:rsidRPr="006F5D5A">
          <w:rPr>
            <w:rStyle w:val="Hyperlink"/>
            <w:rFonts w:ascii="Arial" w:hAnsi="Arial" w:cs="Arial"/>
            <w:sz w:val="24"/>
            <w:szCs w:val="24"/>
          </w:rPr>
          <w:t>http://www.biomedcentral.com/bmcmedinformdecismak/</w:t>
        </w:r>
      </w:hyperlink>
      <w:r w:rsidR="00C52D82">
        <w:rPr>
          <w:rFonts w:ascii="Arial" w:hAnsi="Arial" w:cs="Arial"/>
          <w:sz w:val="24"/>
          <w:szCs w:val="24"/>
        </w:rPr>
        <w:t xml:space="preserve"> </w:t>
      </w:r>
    </w:p>
    <w:p w14:paraId="64F32E2D" w14:textId="77777777" w:rsidR="00A8758C" w:rsidRDefault="002F09FF" w:rsidP="00A8758C">
      <w:hyperlink r:id="rId19" w:history="1">
        <w:r w:rsidR="00C52D82" w:rsidRPr="006F5D5A">
          <w:rPr>
            <w:rStyle w:val="Hyperlink"/>
            <w:rFonts w:ascii="Arial" w:hAnsi="Arial" w:cs="Arial"/>
            <w:sz w:val="24"/>
            <w:szCs w:val="24"/>
          </w:rPr>
          <w:t>https://implementationscience.biomedcentral.com/</w:t>
        </w:r>
      </w:hyperlink>
      <w:r w:rsidR="00C52D82">
        <w:rPr>
          <w:rFonts w:ascii="Arial" w:hAnsi="Arial" w:cs="Arial"/>
          <w:sz w:val="24"/>
          <w:szCs w:val="24"/>
        </w:rPr>
        <w:t xml:space="preserve"> </w:t>
      </w:r>
    </w:p>
    <w:p w14:paraId="7BB50A6B" w14:textId="77777777" w:rsidR="00A8758C" w:rsidRDefault="00A8758C" w:rsidP="00A8758C">
      <w:pPr>
        <w:rPr>
          <w:rFonts w:ascii="Arial" w:hAnsi="Arial" w:cs="Arial"/>
        </w:rPr>
      </w:pPr>
    </w:p>
    <w:p w14:paraId="62018F0C" w14:textId="6B5DB317" w:rsidR="002507A8" w:rsidRDefault="00E9720B" w:rsidP="00A8758C">
      <w:pPr>
        <w:pStyle w:val="Heading1"/>
      </w:pPr>
      <w:r>
        <w:t>Topics</w:t>
      </w:r>
      <w:r w:rsidR="00655229">
        <w:t>:</w:t>
      </w:r>
      <w:r w:rsidR="00E314FC" w:rsidRPr="00B53702">
        <w:t xml:space="preserve"> </w:t>
      </w:r>
      <w:r w:rsidR="00F20CB5">
        <w:t>the order of these may change based on availability of invited guest lecturers. Details will be on Avenue to Learn as the order is confirmed.</w:t>
      </w:r>
    </w:p>
    <w:p w14:paraId="10768019" w14:textId="77777777" w:rsidR="00E9720B" w:rsidRPr="00E9720B" w:rsidRDefault="00E9720B" w:rsidP="00E9720B"/>
    <w:tbl>
      <w:tblPr>
        <w:tblStyle w:val="TableGrid"/>
        <w:tblW w:w="0" w:type="auto"/>
        <w:tblLook w:val="04A0" w:firstRow="1" w:lastRow="0" w:firstColumn="1" w:lastColumn="0" w:noHBand="0" w:noVBand="1"/>
      </w:tblPr>
      <w:tblGrid>
        <w:gridCol w:w="8815"/>
      </w:tblGrid>
      <w:tr w:rsidR="00F20CB5" w:rsidRPr="00E314FC" w14:paraId="5526CE96" w14:textId="77777777" w:rsidTr="00AC2BE6">
        <w:tc>
          <w:tcPr>
            <w:tcW w:w="8815" w:type="dxa"/>
          </w:tcPr>
          <w:p w14:paraId="70379E82" w14:textId="39D4BF2C" w:rsidR="00F20CB5" w:rsidRPr="009650B5" w:rsidRDefault="00F20CB5" w:rsidP="00F20CB5">
            <w:pPr>
              <w:rPr>
                <w:rFonts w:ascii="Arial" w:hAnsi="Arial" w:cs="Arial"/>
                <w:sz w:val="20"/>
                <w:szCs w:val="20"/>
              </w:rPr>
            </w:pPr>
            <w:bookmarkStart w:id="1" w:name="_Hlk502915904"/>
            <w:r w:rsidRPr="00D367A5">
              <w:t>Introduction to the Canadian healthcare system</w:t>
            </w:r>
            <w:r>
              <w:t xml:space="preserve"> </w:t>
            </w:r>
          </w:p>
        </w:tc>
      </w:tr>
      <w:tr w:rsidR="00F20CB5" w:rsidRPr="00E314FC" w14:paraId="38B82A43" w14:textId="77777777" w:rsidTr="00AC2BE6">
        <w:tc>
          <w:tcPr>
            <w:tcW w:w="8815" w:type="dxa"/>
          </w:tcPr>
          <w:p w14:paraId="283AAEA3" w14:textId="50B15AC9" w:rsidR="00F20CB5" w:rsidRPr="009650B5" w:rsidRDefault="00F20CB5" w:rsidP="00F20CB5">
            <w:pPr>
              <w:rPr>
                <w:rFonts w:ascii="Arial" w:hAnsi="Arial" w:cs="Arial"/>
                <w:sz w:val="20"/>
                <w:szCs w:val="20"/>
              </w:rPr>
            </w:pPr>
            <w:r w:rsidRPr="00D367A5">
              <w:t xml:space="preserve">Course overview and introduction to eHealth and the flow of health information; </w:t>
            </w:r>
            <w:r>
              <w:t>Canadian eHealth landscape</w:t>
            </w:r>
          </w:p>
        </w:tc>
      </w:tr>
      <w:tr w:rsidR="00F20CB5" w:rsidRPr="00E314FC" w14:paraId="6EE003BC" w14:textId="77777777" w:rsidTr="00AC2BE6">
        <w:tc>
          <w:tcPr>
            <w:tcW w:w="8815" w:type="dxa"/>
          </w:tcPr>
          <w:p w14:paraId="1AE2A6ED" w14:textId="172F3928" w:rsidR="00F20CB5" w:rsidRPr="009650B5" w:rsidRDefault="00F20CB5" w:rsidP="00F20CB5">
            <w:pPr>
              <w:rPr>
                <w:rFonts w:ascii="Arial" w:hAnsi="Arial" w:cs="Arial"/>
                <w:sz w:val="20"/>
                <w:szCs w:val="20"/>
              </w:rPr>
            </w:pPr>
            <w:r>
              <w:t>Evidence-based medicine and why it matters to eHealth</w:t>
            </w:r>
          </w:p>
        </w:tc>
      </w:tr>
      <w:tr w:rsidR="00F20CB5" w:rsidRPr="00E314FC" w14:paraId="38D94B2C" w14:textId="77777777" w:rsidTr="00AC2BE6">
        <w:tc>
          <w:tcPr>
            <w:tcW w:w="8815" w:type="dxa"/>
          </w:tcPr>
          <w:p w14:paraId="2B72B9CB" w14:textId="65CFEFC6" w:rsidR="00F20CB5" w:rsidRPr="009650B5" w:rsidRDefault="00F20CB5" w:rsidP="00F20CB5">
            <w:pPr>
              <w:rPr>
                <w:rFonts w:ascii="Arial" w:hAnsi="Arial" w:cs="Arial"/>
                <w:sz w:val="20"/>
                <w:szCs w:val="20"/>
              </w:rPr>
            </w:pPr>
            <w:r w:rsidRPr="00D367A5">
              <w:t>Primary care: Health care data and Electronic Health Records (EHR) systems</w:t>
            </w:r>
          </w:p>
        </w:tc>
      </w:tr>
      <w:tr w:rsidR="00F20CB5" w:rsidRPr="00E314FC" w14:paraId="55422384" w14:textId="77777777" w:rsidTr="00AC2BE6">
        <w:tc>
          <w:tcPr>
            <w:tcW w:w="8815" w:type="dxa"/>
          </w:tcPr>
          <w:p w14:paraId="79D3F8BF" w14:textId="752E6236" w:rsidR="00F20CB5" w:rsidRPr="009650B5" w:rsidRDefault="00F20CB5" w:rsidP="00F20CB5">
            <w:pPr>
              <w:rPr>
                <w:rFonts w:ascii="Arial" w:hAnsi="Arial" w:cs="Arial"/>
                <w:b/>
                <w:sz w:val="20"/>
                <w:szCs w:val="20"/>
              </w:rPr>
            </w:pPr>
            <w:r w:rsidRPr="00D367A5">
              <w:t>Vocabularies, terminologies, and standards</w:t>
            </w:r>
          </w:p>
        </w:tc>
      </w:tr>
      <w:tr w:rsidR="00F20CB5" w:rsidRPr="00E314FC" w14:paraId="12A57506" w14:textId="77777777" w:rsidTr="00AC2BE6">
        <w:tc>
          <w:tcPr>
            <w:tcW w:w="8815" w:type="dxa"/>
          </w:tcPr>
          <w:p w14:paraId="7E8FE0F5" w14:textId="0F7A95F3" w:rsidR="00F20CB5" w:rsidRPr="00FF113C" w:rsidRDefault="00F20CB5" w:rsidP="00F20CB5">
            <w:pPr>
              <w:rPr>
                <w:rFonts w:ascii="Arial" w:hAnsi="Arial" w:cs="Arial"/>
                <w:b/>
                <w:sz w:val="20"/>
                <w:szCs w:val="20"/>
              </w:rPr>
            </w:pPr>
            <w:r>
              <w:t>Implementation, adoption, use, system maturation (primary care)</w:t>
            </w:r>
          </w:p>
        </w:tc>
      </w:tr>
      <w:tr w:rsidR="00F20CB5" w:rsidRPr="00E314FC" w14:paraId="2598DB35" w14:textId="77777777" w:rsidTr="00AC2BE6">
        <w:tc>
          <w:tcPr>
            <w:tcW w:w="8815" w:type="dxa"/>
          </w:tcPr>
          <w:p w14:paraId="37308E61" w14:textId="4D0CBFF7" w:rsidR="00F20CB5" w:rsidRPr="009650B5" w:rsidRDefault="00F20CB5" w:rsidP="00F20CB5">
            <w:pPr>
              <w:rPr>
                <w:rFonts w:ascii="Arial" w:hAnsi="Arial" w:cs="Arial"/>
                <w:sz w:val="20"/>
                <w:szCs w:val="20"/>
              </w:rPr>
            </w:pPr>
            <w:r w:rsidRPr="00D367A5">
              <w:t xml:space="preserve">Consumers and patient information systems and needs, Mobile devices, </w:t>
            </w:r>
            <w:r w:rsidR="001A5374">
              <w:t>P</w:t>
            </w:r>
            <w:r>
              <w:t>ersonal health records</w:t>
            </w:r>
            <w:r w:rsidRPr="00D367A5">
              <w:t xml:space="preserve"> </w:t>
            </w:r>
          </w:p>
        </w:tc>
      </w:tr>
      <w:tr w:rsidR="00F20CB5" w:rsidRPr="00E314FC" w14:paraId="543251E9" w14:textId="77777777" w:rsidTr="00AC2BE6">
        <w:tc>
          <w:tcPr>
            <w:tcW w:w="8815" w:type="dxa"/>
          </w:tcPr>
          <w:p w14:paraId="7D6E87B9" w14:textId="59F2F227" w:rsidR="00F20CB5" w:rsidRPr="009650B5" w:rsidRDefault="00F20CB5" w:rsidP="00F20CB5">
            <w:pPr>
              <w:rPr>
                <w:rFonts w:ascii="Arial" w:hAnsi="Arial" w:cs="Arial"/>
                <w:b/>
                <w:sz w:val="20"/>
                <w:szCs w:val="20"/>
              </w:rPr>
            </w:pPr>
            <w:r w:rsidRPr="00D367A5">
              <w:t>Connected care</w:t>
            </w:r>
          </w:p>
        </w:tc>
      </w:tr>
      <w:tr w:rsidR="00F20CB5" w:rsidRPr="00E314FC" w14:paraId="71B1D97F" w14:textId="77777777" w:rsidTr="00AC2BE6">
        <w:tc>
          <w:tcPr>
            <w:tcW w:w="8815" w:type="dxa"/>
          </w:tcPr>
          <w:p w14:paraId="248B61CF" w14:textId="75666D01" w:rsidR="00F20CB5" w:rsidRPr="00B147F9" w:rsidRDefault="00F20CB5" w:rsidP="00F20CB5">
            <w:pPr>
              <w:rPr>
                <w:rFonts w:ascii="Arial" w:hAnsi="Arial" w:cs="Arial"/>
                <w:b/>
                <w:sz w:val="20"/>
                <w:szCs w:val="20"/>
              </w:rPr>
            </w:pPr>
            <w:r w:rsidRPr="00D367A5">
              <w:t xml:space="preserve">Pharmacy </w:t>
            </w:r>
            <w:r w:rsidR="006A272C">
              <w:t xml:space="preserve">eHealth </w:t>
            </w:r>
            <w:r w:rsidRPr="00D367A5">
              <w:t>and medication management (</w:t>
            </w:r>
            <w:r w:rsidR="001A5374" w:rsidRPr="00D367A5">
              <w:t>hosp</w:t>
            </w:r>
            <w:r w:rsidR="001A5374">
              <w:t>ital</w:t>
            </w:r>
            <w:r w:rsidR="001A5374" w:rsidRPr="00D367A5">
              <w:t>-based</w:t>
            </w:r>
            <w:r w:rsidRPr="00D367A5">
              <w:t xml:space="preserve"> care)</w:t>
            </w:r>
          </w:p>
        </w:tc>
      </w:tr>
      <w:tr w:rsidR="00F20CB5" w:rsidRPr="00E314FC" w14:paraId="068493C2" w14:textId="77777777" w:rsidTr="00AC2BE6">
        <w:tc>
          <w:tcPr>
            <w:tcW w:w="8815" w:type="dxa"/>
          </w:tcPr>
          <w:p w14:paraId="4572B24B" w14:textId="7453876D" w:rsidR="00F20CB5" w:rsidRPr="00FF113C" w:rsidRDefault="00F20CB5" w:rsidP="00F20CB5">
            <w:pPr>
              <w:rPr>
                <w:rFonts w:ascii="Arial" w:hAnsi="Arial" w:cs="Arial"/>
                <w:b/>
                <w:sz w:val="20"/>
                <w:szCs w:val="20"/>
              </w:rPr>
            </w:pPr>
            <w:r w:rsidRPr="00D367A5">
              <w:t>Public health informatics</w:t>
            </w:r>
          </w:p>
        </w:tc>
      </w:tr>
      <w:tr w:rsidR="00F20CB5" w:rsidRPr="00E314FC" w14:paraId="3BFA256E" w14:textId="77777777" w:rsidTr="00AC2BE6">
        <w:tc>
          <w:tcPr>
            <w:tcW w:w="8815" w:type="dxa"/>
          </w:tcPr>
          <w:p w14:paraId="6A0C9612" w14:textId="7C8F69ED" w:rsidR="00F20CB5" w:rsidRPr="009650B5" w:rsidRDefault="00F20CB5" w:rsidP="00F20CB5">
            <w:pPr>
              <w:rPr>
                <w:rFonts w:ascii="Arial" w:hAnsi="Arial" w:cs="Arial"/>
                <w:sz w:val="20"/>
                <w:szCs w:val="20"/>
              </w:rPr>
            </w:pPr>
            <w:r w:rsidRPr="00D367A5">
              <w:t>Big data</w:t>
            </w:r>
          </w:p>
        </w:tc>
      </w:tr>
      <w:tr w:rsidR="00F20CB5" w:rsidRPr="00E314FC" w14:paraId="0A84B55A" w14:textId="77777777" w:rsidTr="00AC2BE6">
        <w:tc>
          <w:tcPr>
            <w:tcW w:w="8815" w:type="dxa"/>
          </w:tcPr>
          <w:p w14:paraId="37BF2214" w14:textId="0E3AAF9C" w:rsidR="00F20CB5" w:rsidRPr="00B147F9" w:rsidRDefault="00F20CB5" w:rsidP="00F20CB5">
            <w:pPr>
              <w:rPr>
                <w:rFonts w:ascii="Arial" w:hAnsi="Arial" w:cs="Arial"/>
                <w:b/>
                <w:sz w:val="20"/>
                <w:szCs w:val="20"/>
              </w:rPr>
            </w:pPr>
            <w:r w:rsidRPr="00D367A5">
              <w:t>Ethics, security, privacy, and confidentiality</w:t>
            </w:r>
          </w:p>
        </w:tc>
      </w:tr>
      <w:tr w:rsidR="00F20CB5" w:rsidRPr="00E314FC" w14:paraId="4E73C807" w14:textId="77777777" w:rsidTr="00AC2BE6">
        <w:tc>
          <w:tcPr>
            <w:tcW w:w="8815" w:type="dxa"/>
          </w:tcPr>
          <w:p w14:paraId="6DEB52E9" w14:textId="03E44CCF" w:rsidR="00F20CB5" w:rsidRPr="009650B5" w:rsidRDefault="00F20CB5" w:rsidP="00F20CB5">
            <w:pPr>
              <w:rPr>
                <w:rFonts w:ascii="Arial" w:hAnsi="Arial" w:cs="Arial"/>
                <w:sz w:val="20"/>
                <w:szCs w:val="20"/>
              </w:rPr>
            </w:pPr>
            <w:r w:rsidRPr="00D367A5">
              <w:t>Future of eHealth</w:t>
            </w:r>
          </w:p>
        </w:tc>
      </w:tr>
      <w:tr w:rsidR="00F20CB5" w:rsidRPr="00E314FC" w14:paraId="22430BA7" w14:textId="77777777" w:rsidTr="00AC2BE6">
        <w:tc>
          <w:tcPr>
            <w:tcW w:w="8815" w:type="dxa"/>
          </w:tcPr>
          <w:p w14:paraId="48DE7E93" w14:textId="4EEEB944" w:rsidR="00F20CB5" w:rsidRPr="009650B5" w:rsidRDefault="002A549C" w:rsidP="00F20CB5">
            <w:pPr>
              <w:rPr>
                <w:rFonts w:ascii="Arial" w:hAnsi="Arial" w:cs="Arial"/>
                <w:b/>
                <w:sz w:val="20"/>
                <w:szCs w:val="20"/>
              </w:rPr>
            </w:pPr>
            <w:r>
              <w:t>V</w:t>
            </w:r>
            <w:r w:rsidR="00F20CB5" w:rsidRPr="00D367A5">
              <w:t>ideo watching closing session</w:t>
            </w:r>
          </w:p>
        </w:tc>
      </w:tr>
      <w:bookmarkEnd w:id="1"/>
    </w:tbl>
    <w:p w14:paraId="0122BD45" w14:textId="77777777" w:rsidR="002507A8" w:rsidRPr="00E314FC" w:rsidRDefault="002507A8" w:rsidP="002507A8">
      <w:pPr>
        <w:rPr>
          <w:rFonts w:ascii="Arial" w:hAnsi="Arial" w:cs="Arial"/>
          <w:b/>
          <w:sz w:val="24"/>
          <w:szCs w:val="24"/>
          <w:u w:val="single"/>
        </w:rPr>
      </w:pPr>
    </w:p>
    <w:p w14:paraId="2BCEEB19" w14:textId="5522BB48" w:rsidR="00A8758C" w:rsidRDefault="00A8758C">
      <w:pPr>
        <w:rPr>
          <w:rFonts w:ascii="Arial" w:hAnsi="Arial" w:cs="Arial"/>
          <w:b/>
          <w:sz w:val="24"/>
          <w:szCs w:val="24"/>
        </w:rPr>
      </w:pPr>
    </w:p>
    <w:p w14:paraId="6983FBE9" w14:textId="7F4C43B8" w:rsidR="002507A8" w:rsidRPr="00E314FC" w:rsidRDefault="002507A8" w:rsidP="00E9720B">
      <w:pPr>
        <w:rPr>
          <w:rFonts w:ascii="Arial" w:hAnsi="Arial" w:cs="Arial"/>
          <w:b/>
          <w:sz w:val="24"/>
          <w:szCs w:val="24"/>
        </w:rPr>
      </w:pPr>
      <w:r w:rsidRPr="00E314FC">
        <w:rPr>
          <w:rFonts w:ascii="Arial" w:hAnsi="Arial" w:cs="Arial"/>
          <w:b/>
          <w:sz w:val="24"/>
          <w:szCs w:val="24"/>
        </w:rPr>
        <w:t>STUDENT EVALUATION AND ASSIGNMENTS</w:t>
      </w:r>
    </w:p>
    <w:p w14:paraId="076407FB" w14:textId="77777777" w:rsidR="002507A8" w:rsidRDefault="002507A8" w:rsidP="002507A8">
      <w:pPr>
        <w:pStyle w:val="Heading1"/>
        <w:rPr>
          <w:rFonts w:ascii="Arial" w:hAnsi="Arial" w:cs="Arial"/>
        </w:rPr>
      </w:pPr>
      <w:r w:rsidRPr="00E314FC">
        <w:rPr>
          <w:rFonts w:ascii="Arial" w:hAnsi="Arial" w:cs="Arial"/>
        </w:rPr>
        <w:lastRenderedPageBreak/>
        <w:t>Overview of Assignments, Grading, and Due Dates</w:t>
      </w:r>
    </w:p>
    <w:p w14:paraId="6A986474" w14:textId="77777777" w:rsidR="00025F4A" w:rsidRDefault="00025F4A" w:rsidP="00025F4A"/>
    <w:p w14:paraId="7923BA11" w14:textId="2FB3CBCF" w:rsidR="00931A45" w:rsidRPr="00B53702" w:rsidRDefault="00B53702" w:rsidP="00B53702">
      <w:pPr>
        <w:autoSpaceDE w:val="0"/>
        <w:autoSpaceDN w:val="0"/>
        <w:adjustRightInd w:val="0"/>
        <w:rPr>
          <w:rFonts w:ascii="Arial" w:hAnsi="Arial" w:cs="Arial"/>
          <w:sz w:val="24"/>
          <w:szCs w:val="24"/>
        </w:rPr>
      </w:pPr>
      <w:r>
        <w:rPr>
          <w:rFonts w:ascii="Arial" w:hAnsi="Arial" w:cs="Arial"/>
          <w:sz w:val="24"/>
          <w:szCs w:val="24"/>
        </w:rPr>
        <w:t>Written</w:t>
      </w:r>
      <w:r w:rsidRPr="00B53702">
        <w:rPr>
          <w:rFonts w:ascii="Arial" w:hAnsi="Arial" w:cs="Arial"/>
          <w:sz w:val="24"/>
          <w:szCs w:val="24"/>
        </w:rPr>
        <w:t xml:space="preserve"> assignments</w:t>
      </w:r>
      <w:r w:rsidR="00931A45" w:rsidRPr="00B53702">
        <w:rPr>
          <w:rFonts w:ascii="Arial" w:hAnsi="Arial" w:cs="Arial"/>
          <w:sz w:val="24"/>
          <w:szCs w:val="24"/>
        </w:rPr>
        <w:t xml:space="preserve"> are used to evaluate knowledge, critical appraisal skills,</w:t>
      </w:r>
      <w:r w:rsidRPr="00B53702">
        <w:rPr>
          <w:rFonts w:ascii="Arial" w:hAnsi="Arial" w:cs="Arial"/>
          <w:sz w:val="24"/>
          <w:szCs w:val="24"/>
        </w:rPr>
        <w:t xml:space="preserve"> </w:t>
      </w:r>
      <w:r w:rsidR="00931A45" w:rsidRPr="00B53702">
        <w:rPr>
          <w:rFonts w:ascii="Arial" w:hAnsi="Arial" w:cs="Arial"/>
          <w:sz w:val="24"/>
          <w:szCs w:val="24"/>
        </w:rPr>
        <w:t>critical</w:t>
      </w:r>
      <w:r>
        <w:rPr>
          <w:rFonts w:ascii="Arial" w:hAnsi="Arial" w:cs="Arial"/>
          <w:sz w:val="24"/>
          <w:szCs w:val="24"/>
        </w:rPr>
        <w:t xml:space="preserve"> </w:t>
      </w:r>
      <w:r w:rsidR="00931A45" w:rsidRPr="00B53702">
        <w:rPr>
          <w:rFonts w:ascii="Arial" w:hAnsi="Arial" w:cs="Arial"/>
          <w:sz w:val="24"/>
          <w:szCs w:val="24"/>
        </w:rPr>
        <w:t xml:space="preserve">thinking, analysis, and synthesis skills. </w:t>
      </w:r>
      <w:r>
        <w:rPr>
          <w:rFonts w:ascii="Arial" w:hAnsi="Arial" w:cs="Arial"/>
          <w:sz w:val="24"/>
          <w:szCs w:val="24"/>
        </w:rPr>
        <w:t>They</w:t>
      </w:r>
      <w:r w:rsidR="00931A45" w:rsidRPr="00B53702">
        <w:rPr>
          <w:rFonts w:ascii="Arial" w:hAnsi="Arial" w:cs="Arial"/>
          <w:sz w:val="24"/>
          <w:szCs w:val="24"/>
        </w:rPr>
        <w:t xml:space="preserve"> test the understanding of principles or</w:t>
      </w:r>
      <w:r>
        <w:rPr>
          <w:rFonts w:ascii="Arial" w:hAnsi="Arial" w:cs="Arial"/>
          <w:sz w:val="24"/>
          <w:szCs w:val="24"/>
        </w:rPr>
        <w:t xml:space="preserve"> </w:t>
      </w:r>
      <w:r w:rsidR="00931A45" w:rsidRPr="00B53702">
        <w:rPr>
          <w:rFonts w:ascii="Arial" w:hAnsi="Arial" w:cs="Arial"/>
          <w:sz w:val="24"/>
          <w:szCs w:val="24"/>
        </w:rPr>
        <w:t>relationships, foster independent thinking and learning, and develop writing skills.</w:t>
      </w:r>
      <w:r>
        <w:rPr>
          <w:rFonts w:ascii="Arial" w:hAnsi="Arial" w:cs="Arial"/>
          <w:sz w:val="24"/>
          <w:szCs w:val="24"/>
        </w:rPr>
        <w:t xml:space="preserve"> Written</w:t>
      </w:r>
      <w:r w:rsidRPr="00B53702">
        <w:rPr>
          <w:rFonts w:ascii="Arial" w:hAnsi="Arial" w:cs="Arial"/>
          <w:sz w:val="24"/>
          <w:szCs w:val="24"/>
        </w:rPr>
        <w:t xml:space="preserve"> assignments </w:t>
      </w:r>
      <w:r w:rsidR="00931A45" w:rsidRPr="00B53702">
        <w:rPr>
          <w:rFonts w:ascii="Arial" w:hAnsi="Arial" w:cs="Arial"/>
          <w:sz w:val="24"/>
          <w:szCs w:val="24"/>
        </w:rPr>
        <w:t>are assessed on content, organization, style, and mechanics.</w:t>
      </w:r>
    </w:p>
    <w:p w14:paraId="3BF3FBE9" w14:textId="77777777" w:rsidR="00B53702" w:rsidRDefault="00B53702" w:rsidP="004560FC">
      <w:pPr>
        <w:autoSpaceDE w:val="0"/>
        <w:autoSpaceDN w:val="0"/>
        <w:adjustRightInd w:val="0"/>
        <w:rPr>
          <w:rFonts w:ascii="Arial" w:hAnsi="Arial" w:cs="Arial"/>
          <w:sz w:val="24"/>
          <w:szCs w:val="24"/>
        </w:rPr>
      </w:pPr>
    </w:p>
    <w:p w14:paraId="7352B464" w14:textId="2CAADF92" w:rsidR="00025F4A" w:rsidRDefault="00025F4A" w:rsidP="004560FC">
      <w:pPr>
        <w:rPr>
          <w:rFonts w:ascii="Arial" w:hAnsi="Arial" w:cs="Arial"/>
          <w:sz w:val="24"/>
          <w:szCs w:val="24"/>
        </w:rPr>
      </w:pPr>
      <w:r w:rsidRPr="00B53702">
        <w:rPr>
          <w:rFonts w:ascii="Arial" w:hAnsi="Arial" w:cs="Arial"/>
          <w:sz w:val="24"/>
          <w:szCs w:val="24"/>
        </w:rPr>
        <w:t>A successful eHealth professional needs to work with many stakeholders, not all of whom have the same perspectives. Communication of complex ideas in simple, concise language is key</w:t>
      </w:r>
      <w:r w:rsidR="00C854AB" w:rsidRPr="00B53702">
        <w:rPr>
          <w:rFonts w:ascii="Arial" w:hAnsi="Arial" w:cs="Arial"/>
          <w:sz w:val="24"/>
          <w:szCs w:val="24"/>
        </w:rPr>
        <w:t>,</w:t>
      </w:r>
      <w:r w:rsidRPr="00B53702">
        <w:rPr>
          <w:rFonts w:ascii="Arial" w:hAnsi="Arial" w:cs="Arial"/>
          <w:sz w:val="24"/>
          <w:szCs w:val="24"/>
        </w:rPr>
        <w:t xml:space="preserve"> especially to stakeholders who may not understand </w:t>
      </w:r>
      <w:r w:rsidR="00D325C8" w:rsidRPr="00B53702">
        <w:rPr>
          <w:rFonts w:ascii="Arial" w:hAnsi="Arial" w:cs="Arial"/>
          <w:sz w:val="24"/>
          <w:szCs w:val="24"/>
        </w:rPr>
        <w:t>the complexities of eHealth and implementation</w:t>
      </w:r>
      <w:r w:rsidRPr="00B53702">
        <w:rPr>
          <w:rFonts w:ascii="Arial" w:hAnsi="Arial" w:cs="Arial"/>
          <w:sz w:val="24"/>
          <w:szCs w:val="24"/>
        </w:rPr>
        <w:t xml:space="preserve">. Assignments for this course are designed to help you develop and hone these skills. </w:t>
      </w:r>
    </w:p>
    <w:p w14:paraId="324FB470" w14:textId="36CA02B5" w:rsidR="003C5298" w:rsidRDefault="003C5298" w:rsidP="004560FC">
      <w:pPr>
        <w:rPr>
          <w:rFonts w:ascii="Arial" w:hAnsi="Arial" w:cs="Arial"/>
          <w:sz w:val="24"/>
          <w:szCs w:val="24"/>
        </w:rPr>
      </w:pPr>
    </w:p>
    <w:p w14:paraId="7ED6A14F" w14:textId="0AF73F73" w:rsidR="003C5298" w:rsidRDefault="003C5298" w:rsidP="004560FC">
      <w:pPr>
        <w:rPr>
          <w:rFonts w:ascii="Arial" w:hAnsi="Arial" w:cs="Arial"/>
          <w:sz w:val="24"/>
          <w:szCs w:val="24"/>
        </w:rPr>
      </w:pPr>
    </w:p>
    <w:p w14:paraId="4A49DA0C" w14:textId="77777777" w:rsidR="003C5298" w:rsidRPr="00B53702" w:rsidRDefault="003C5298" w:rsidP="004560FC">
      <w:pPr>
        <w:rPr>
          <w:rFonts w:ascii="Arial" w:hAnsi="Arial" w:cs="Arial"/>
          <w:sz w:val="24"/>
          <w:szCs w:val="24"/>
        </w:rPr>
      </w:pPr>
    </w:p>
    <w:tbl>
      <w:tblPr>
        <w:tblStyle w:val="TableGrid"/>
        <w:tblW w:w="9576" w:type="dxa"/>
        <w:tblBorders>
          <w:insideH w:val="none" w:sz="0" w:space="0" w:color="auto"/>
          <w:insideV w:val="none" w:sz="0" w:space="0" w:color="auto"/>
        </w:tblBorders>
        <w:tblLook w:val="04A0" w:firstRow="1" w:lastRow="0" w:firstColumn="1" w:lastColumn="0" w:noHBand="0" w:noVBand="1"/>
      </w:tblPr>
      <w:tblGrid>
        <w:gridCol w:w="3664"/>
        <w:gridCol w:w="1834"/>
        <w:gridCol w:w="4078"/>
      </w:tblGrid>
      <w:tr w:rsidR="002507A8" w:rsidRPr="00E314FC" w14:paraId="03E13A75" w14:textId="77777777" w:rsidTr="00A016D8">
        <w:tc>
          <w:tcPr>
            <w:tcW w:w="3664" w:type="dxa"/>
            <w:tcBorders>
              <w:top w:val="single" w:sz="4" w:space="0" w:color="auto"/>
              <w:bottom w:val="single" w:sz="4" w:space="0" w:color="auto"/>
            </w:tcBorders>
          </w:tcPr>
          <w:p w14:paraId="2392DA63" w14:textId="472B5C18" w:rsidR="002507A8" w:rsidRPr="00E314FC" w:rsidRDefault="00E314FC" w:rsidP="00A016D8">
            <w:pPr>
              <w:tabs>
                <w:tab w:val="left" w:pos="3299"/>
              </w:tabs>
              <w:rPr>
                <w:rFonts w:ascii="Arial" w:hAnsi="Arial" w:cs="Arial"/>
                <w:b/>
              </w:rPr>
            </w:pPr>
            <w:r>
              <w:rPr>
                <w:rFonts w:ascii="Arial" w:hAnsi="Arial" w:cs="Arial"/>
                <w:b/>
              </w:rPr>
              <w:t>Assignment</w:t>
            </w:r>
          </w:p>
        </w:tc>
        <w:tc>
          <w:tcPr>
            <w:tcW w:w="1834" w:type="dxa"/>
            <w:tcBorders>
              <w:top w:val="single" w:sz="4" w:space="0" w:color="auto"/>
              <w:bottom w:val="single" w:sz="4" w:space="0" w:color="auto"/>
            </w:tcBorders>
          </w:tcPr>
          <w:p w14:paraId="53D0D644" w14:textId="77777777" w:rsidR="002507A8" w:rsidRPr="00E314FC" w:rsidRDefault="002507A8" w:rsidP="00A016D8">
            <w:pPr>
              <w:tabs>
                <w:tab w:val="left" w:pos="3299"/>
              </w:tabs>
              <w:rPr>
                <w:rFonts w:ascii="Arial" w:hAnsi="Arial" w:cs="Arial"/>
                <w:b/>
              </w:rPr>
            </w:pPr>
            <w:r w:rsidRPr="00E314FC">
              <w:rPr>
                <w:rFonts w:ascii="Arial" w:hAnsi="Arial" w:cs="Arial"/>
                <w:b/>
              </w:rPr>
              <w:t>Grade allocation</w:t>
            </w:r>
          </w:p>
        </w:tc>
        <w:tc>
          <w:tcPr>
            <w:tcW w:w="4078" w:type="dxa"/>
            <w:tcBorders>
              <w:top w:val="single" w:sz="4" w:space="0" w:color="auto"/>
              <w:bottom w:val="single" w:sz="4" w:space="0" w:color="auto"/>
            </w:tcBorders>
          </w:tcPr>
          <w:p w14:paraId="0DB8C16D" w14:textId="77777777" w:rsidR="002507A8" w:rsidRPr="00E314FC" w:rsidRDefault="002507A8" w:rsidP="00A016D8">
            <w:pPr>
              <w:tabs>
                <w:tab w:val="left" w:pos="3299"/>
              </w:tabs>
              <w:rPr>
                <w:rFonts w:ascii="Arial" w:hAnsi="Arial" w:cs="Arial"/>
                <w:b/>
              </w:rPr>
            </w:pPr>
            <w:r w:rsidRPr="00E314FC">
              <w:rPr>
                <w:rFonts w:ascii="Arial" w:hAnsi="Arial" w:cs="Arial"/>
                <w:b/>
              </w:rPr>
              <w:t>Due date</w:t>
            </w:r>
          </w:p>
        </w:tc>
      </w:tr>
      <w:tr w:rsidR="00122340" w:rsidRPr="00E314FC" w14:paraId="31046D71" w14:textId="77777777" w:rsidTr="00A016D8">
        <w:tc>
          <w:tcPr>
            <w:tcW w:w="3664" w:type="dxa"/>
            <w:tcBorders>
              <w:top w:val="single" w:sz="4" w:space="0" w:color="auto"/>
            </w:tcBorders>
          </w:tcPr>
          <w:p w14:paraId="4BB64DC2" w14:textId="00884071" w:rsidR="00122340" w:rsidRPr="00E314FC" w:rsidDel="00122340" w:rsidRDefault="00A77D1B" w:rsidP="00A016D8">
            <w:pPr>
              <w:tabs>
                <w:tab w:val="left" w:pos="3299"/>
              </w:tabs>
              <w:rPr>
                <w:rFonts w:ascii="Arial" w:hAnsi="Arial" w:cs="Arial"/>
                <w:b/>
              </w:rPr>
            </w:pPr>
            <w:r>
              <w:rPr>
                <w:rFonts w:ascii="Arial" w:hAnsi="Arial" w:cs="Arial"/>
                <w:b/>
              </w:rPr>
              <w:t>Formulating a question exercise</w:t>
            </w:r>
          </w:p>
        </w:tc>
        <w:tc>
          <w:tcPr>
            <w:tcW w:w="1834" w:type="dxa"/>
            <w:tcBorders>
              <w:top w:val="single" w:sz="4" w:space="0" w:color="auto"/>
            </w:tcBorders>
          </w:tcPr>
          <w:p w14:paraId="2BD1E8C4" w14:textId="757ACFCC" w:rsidR="00122340" w:rsidRPr="00E314FC" w:rsidRDefault="00122340" w:rsidP="00A016D8">
            <w:pPr>
              <w:tabs>
                <w:tab w:val="left" w:pos="3299"/>
              </w:tabs>
              <w:rPr>
                <w:rFonts w:ascii="Arial" w:hAnsi="Arial" w:cs="Arial"/>
              </w:rPr>
            </w:pPr>
            <w:r>
              <w:rPr>
                <w:rFonts w:ascii="Arial" w:hAnsi="Arial" w:cs="Arial"/>
              </w:rPr>
              <w:t>3%</w:t>
            </w:r>
          </w:p>
        </w:tc>
        <w:tc>
          <w:tcPr>
            <w:tcW w:w="4078" w:type="dxa"/>
            <w:tcBorders>
              <w:top w:val="single" w:sz="4" w:space="0" w:color="auto"/>
            </w:tcBorders>
          </w:tcPr>
          <w:p w14:paraId="2EDB6026" w14:textId="0209A1A6" w:rsidR="00122340" w:rsidRPr="00E314FC" w:rsidRDefault="00A77D1B" w:rsidP="00C54C2D">
            <w:pPr>
              <w:tabs>
                <w:tab w:val="left" w:pos="3299"/>
              </w:tabs>
              <w:rPr>
                <w:rFonts w:ascii="Arial" w:hAnsi="Arial" w:cs="Arial"/>
              </w:rPr>
            </w:pPr>
            <w:r>
              <w:rPr>
                <w:rFonts w:ascii="Arial" w:hAnsi="Arial" w:cs="Arial"/>
              </w:rPr>
              <w:t xml:space="preserve">Sep </w:t>
            </w:r>
            <w:r w:rsidR="00AC2BE6">
              <w:rPr>
                <w:rFonts w:ascii="Arial" w:hAnsi="Arial" w:cs="Arial"/>
              </w:rPr>
              <w:t>28</w:t>
            </w:r>
            <w:r w:rsidRPr="00E314FC">
              <w:rPr>
                <w:rFonts w:ascii="Arial" w:hAnsi="Arial" w:cs="Arial"/>
              </w:rPr>
              <w:t xml:space="preserve"> (electronic submission by </w:t>
            </w:r>
            <w:r w:rsidR="00AC2BE6">
              <w:rPr>
                <w:rFonts w:ascii="Arial" w:hAnsi="Arial" w:cs="Arial"/>
              </w:rPr>
              <w:t>11:59</w:t>
            </w:r>
            <w:r w:rsidRPr="00E314FC">
              <w:rPr>
                <w:rFonts w:ascii="Arial" w:hAnsi="Arial" w:cs="Arial"/>
              </w:rPr>
              <w:t xml:space="preserve"> pm on </w:t>
            </w:r>
            <w:r w:rsidR="00C54C2D">
              <w:rPr>
                <w:rFonts w:ascii="Arial" w:hAnsi="Arial" w:cs="Arial"/>
              </w:rPr>
              <w:t>AVENUE</w:t>
            </w:r>
            <w:r w:rsidR="00C54C2D" w:rsidRPr="00E314FC">
              <w:rPr>
                <w:rFonts w:ascii="Arial" w:hAnsi="Arial" w:cs="Arial"/>
              </w:rPr>
              <w:t xml:space="preserve"> </w:t>
            </w:r>
            <w:r w:rsidRPr="00E314FC">
              <w:rPr>
                <w:rFonts w:ascii="Arial" w:hAnsi="Arial" w:cs="Arial"/>
              </w:rPr>
              <w:t>on the due date).</w:t>
            </w:r>
          </w:p>
        </w:tc>
      </w:tr>
      <w:tr w:rsidR="002507A8" w:rsidRPr="00E314FC" w14:paraId="003DBD74" w14:textId="77777777" w:rsidTr="00A016D8">
        <w:tc>
          <w:tcPr>
            <w:tcW w:w="3664" w:type="dxa"/>
            <w:tcBorders>
              <w:top w:val="single" w:sz="4" w:space="0" w:color="auto"/>
            </w:tcBorders>
          </w:tcPr>
          <w:p w14:paraId="728C5565" w14:textId="5387C1B6" w:rsidR="002507A8" w:rsidRPr="00E314FC" w:rsidRDefault="00122340" w:rsidP="00A016D8">
            <w:pPr>
              <w:tabs>
                <w:tab w:val="left" w:pos="3299"/>
              </w:tabs>
              <w:rPr>
                <w:rFonts w:ascii="Arial" w:hAnsi="Arial" w:cs="Arial"/>
                <w:b/>
              </w:rPr>
            </w:pPr>
            <w:r>
              <w:rPr>
                <w:rFonts w:ascii="Arial" w:hAnsi="Arial" w:cs="Arial"/>
                <w:b/>
              </w:rPr>
              <w:t>Article summary</w:t>
            </w:r>
            <w:r w:rsidR="002507A8" w:rsidRPr="00E314FC">
              <w:rPr>
                <w:rFonts w:ascii="Arial" w:hAnsi="Arial" w:cs="Arial"/>
                <w:b/>
              </w:rPr>
              <w:t xml:space="preserve"> </w:t>
            </w:r>
          </w:p>
        </w:tc>
        <w:tc>
          <w:tcPr>
            <w:tcW w:w="1834" w:type="dxa"/>
            <w:tcBorders>
              <w:top w:val="single" w:sz="4" w:space="0" w:color="auto"/>
            </w:tcBorders>
          </w:tcPr>
          <w:p w14:paraId="0CB4FB0E" w14:textId="7F1515DA" w:rsidR="002507A8" w:rsidRPr="00E314FC" w:rsidRDefault="00E9720B" w:rsidP="00A016D8">
            <w:pPr>
              <w:tabs>
                <w:tab w:val="left" w:pos="3299"/>
              </w:tabs>
              <w:rPr>
                <w:rFonts w:ascii="Arial" w:hAnsi="Arial" w:cs="Arial"/>
              </w:rPr>
            </w:pPr>
            <w:r w:rsidRPr="002E55D7">
              <w:rPr>
                <w:rFonts w:ascii="Arial" w:hAnsi="Arial" w:cs="Arial"/>
              </w:rPr>
              <w:t>1</w:t>
            </w:r>
            <w:r w:rsidR="006A272C">
              <w:rPr>
                <w:rFonts w:ascii="Arial" w:hAnsi="Arial" w:cs="Arial"/>
              </w:rPr>
              <w:t>0</w:t>
            </w:r>
            <w:r w:rsidRPr="002E55D7">
              <w:rPr>
                <w:rFonts w:ascii="Arial" w:hAnsi="Arial" w:cs="Arial"/>
              </w:rPr>
              <w:t>%</w:t>
            </w:r>
          </w:p>
        </w:tc>
        <w:tc>
          <w:tcPr>
            <w:tcW w:w="4078" w:type="dxa"/>
            <w:tcBorders>
              <w:top w:val="single" w:sz="4" w:space="0" w:color="auto"/>
            </w:tcBorders>
          </w:tcPr>
          <w:p w14:paraId="16100934" w14:textId="1EBFE187" w:rsidR="002507A8" w:rsidRPr="00E314FC" w:rsidRDefault="00A77D1B" w:rsidP="00A016D8">
            <w:pPr>
              <w:tabs>
                <w:tab w:val="left" w:pos="3299"/>
              </w:tabs>
              <w:rPr>
                <w:rFonts w:ascii="Arial" w:hAnsi="Arial" w:cs="Arial"/>
              </w:rPr>
            </w:pPr>
            <w:r>
              <w:rPr>
                <w:rFonts w:ascii="Arial" w:hAnsi="Arial" w:cs="Arial"/>
              </w:rPr>
              <w:t xml:space="preserve">Oct </w:t>
            </w:r>
            <w:r w:rsidR="004916E1">
              <w:rPr>
                <w:rFonts w:ascii="Arial" w:hAnsi="Arial" w:cs="Arial"/>
              </w:rPr>
              <w:t>12</w:t>
            </w:r>
            <w:r w:rsidRPr="00E314FC">
              <w:rPr>
                <w:rFonts w:ascii="Arial" w:hAnsi="Arial" w:cs="Arial"/>
              </w:rPr>
              <w:t xml:space="preserve"> (electronic submission by </w:t>
            </w:r>
            <w:r w:rsidR="004916E1">
              <w:rPr>
                <w:rFonts w:ascii="Arial" w:hAnsi="Arial" w:cs="Arial"/>
              </w:rPr>
              <w:t>11:59</w:t>
            </w:r>
            <w:r w:rsidRPr="00E314FC">
              <w:rPr>
                <w:rFonts w:ascii="Arial" w:hAnsi="Arial" w:cs="Arial"/>
              </w:rPr>
              <w:t xml:space="preserve"> pm on </w:t>
            </w:r>
            <w:r w:rsidR="00C54C2D">
              <w:rPr>
                <w:rFonts w:ascii="Arial" w:hAnsi="Arial" w:cs="Arial"/>
              </w:rPr>
              <w:t>AVENUE</w:t>
            </w:r>
            <w:r w:rsidRPr="00E314FC">
              <w:rPr>
                <w:rFonts w:ascii="Arial" w:hAnsi="Arial" w:cs="Arial"/>
              </w:rPr>
              <w:t xml:space="preserve"> on the due date).</w:t>
            </w:r>
          </w:p>
        </w:tc>
      </w:tr>
      <w:tr w:rsidR="002507A8" w:rsidRPr="00E314FC" w14:paraId="55A9CC7E" w14:textId="77777777" w:rsidTr="00A016D8">
        <w:tc>
          <w:tcPr>
            <w:tcW w:w="3664" w:type="dxa"/>
            <w:tcBorders>
              <w:top w:val="single" w:sz="4" w:space="0" w:color="auto"/>
              <w:bottom w:val="single" w:sz="4" w:space="0" w:color="auto"/>
            </w:tcBorders>
          </w:tcPr>
          <w:p w14:paraId="735725CF" w14:textId="40C611C7" w:rsidR="002507A8" w:rsidRPr="009B39C3" w:rsidRDefault="00F47E86" w:rsidP="00882B14">
            <w:pPr>
              <w:tabs>
                <w:tab w:val="left" w:pos="3299"/>
              </w:tabs>
              <w:rPr>
                <w:rFonts w:ascii="Arial" w:hAnsi="Arial" w:cs="Arial"/>
                <w:b/>
              </w:rPr>
            </w:pPr>
            <w:r w:rsidRPr="009B39C3">
              <w:rPr>
                <w:rFonts w:ascii="Arial" w:hAnsi="Arial" w:cs="Arial"/>
                <w:b/>
              </w:rPr>
              <w:t>Individual reflection paper</w:t>
            </w:r>
            <w:r w:rsidR="009B39C3" w:rsidRPr="009B39C3">
              <w:rPr>
                <w:rFonts w:ascii="Arial" w:hAnsi="Arial" w:cs="Arial"/>
                <w:b/>
              </w:rPr>
              <w:t xml:space="preserve"> </w:t>
            </w:r>
          </w:p>
        </w:tc>
        <w:tc>
          <w:tcPr>
            <w:tcW w:w="1834" w:type="dxa"/>
            <w:tcBorders>
              <w:top w:val="single" w:sz="4" w:space="0" w:color="auto"/>
              <w:bottom w:val="single" w:sz="4" w:space="0" w:color="auto"/>
            </w:tcBorders>
          </w:tcPr>
          <w:p w14:paraId="715276A0" w14:textId="068E7294" w:rsidR="002507A8" w:rsidRPr="00E314FC" w:rsidRDefault="006B25EA" w:rsidP="00DF3D8D">
            <w:pPr>
              <w:tabs>
                <w:tab w:val="left" w:pos="3299"/>
              </w:tabs>
              <w:rPr>
                <w:rFonts w:ascii="Arial" w:hAnsi="Arial" w:cs="Arial"/>
              </w:rPr>
            </w:pPr>
            <w:r>
              <w:rPr>
                <w:rFonts w:ascii="Arial" w:hAnsi="Arial" w:cs="Arial"/>
              </w:rPr>
              <w:t>20</w:t>
            </w:r>
            <w:r w:rsidR="002507A8" w:rsidRPr="00E314FC">
              <w:rPr>
                <w:rFonts w:ascii="Arial" w:hAnsi="Arial" w:cs="Arial"/>
              </w:rPr>
              <w:t>%</w:t>
            </w:r>
          </w:p>
        </w:tc>
        <w:tc>
          <w:tcPr>
            <w:tcW w:w="4078" w:type="dxa"/>
            <w:tcBorders>
              <w:top w:val="single" w:sz="4" w:space="0" w:color="auto"/>
              <w:bottom w:val="single" w:sz="4" w:space="0" w:color="auto"/>
            </w:tcBorders>
          </w:tcPr>
          <w:p w14:paraId="039DBEB5" w14:textId="14F465B3" w:rsidR="002507A8" w:rsidRPr="00E314FC" w:rsidRDefault="00AF2EF3" w:rsidP="000220C7">
            <w:pPr>
              <w:tabs>
                <w:tab w:val="left" w:pos="3299"/>
              </w:tabs>
              <w:rPr>
                <w:rFonts w:ascii="Arial" w:hAnsi="Arial" w:cs="Arial"/>
              </w:rPr>
            </w:pPr>
            <w:r>
              <w:rPr>
                <w:rFonts w:ascii="Arial" w:hAnsi="Arial" w:cs="Arial"/>
              </w:rPr>
              <w:t>Nov 2</w:t>
            </w:r>
            <w:r w:rsidR="00666E57">
              <w:rPr>
                <w:rFonts w:ascii="Arial" w:hAnsi="Arial" w:cs="Arial"/>
              </w:rPr>
              <w:t xml:space="preserve"> </w:t>
            </w:r>
            <w:r w:rsidR="002507A8" w:rsidRPr="00E314FC">
              <w:rPr>
                <w:rFonts w:ascii="Arial" w:hAnsi="Arial" w:cs="Arial"/>
              </w:rPr>
              <w:t xml:space="preserve">(electronic </w:t>
            </w:r>
            <w:r w:rsidR="00E314FC" w:rsidRPr="00E314FC">
              <w:rPr>
                <w:rFonts w:ascii="Arial" w:hAnsi="Arial" w:cs="Arial"/>
              </w:rPr>
              <w:t>submission</w:t>
            </w:r>
            <w:r w:rsidR="002507A8" w:rsidRPr="00E314FC">
              <w:rPr>
                <w:rFonts w:ascii="Arial" w:hAnsi="Arial" w:cs="Arial"/>
              </w:rPr>
              <w:t xml:space="preserve"> by </w:t>
            </w:r>
            <w:r w:rsidR="000220C7">
              <w:rPr>
                <w:rFonts w:ascii="Arial" w:hAnsi="Arial" w:cs="Arial"/>
              </w:rPr>
              <w:t>11:59</w:t>
            </w:r>
            <w:r w:rsidR="002507A8" w:rsidRPr="00E314FC">
              <w:rPr>
                <w:rFonts w:ascii="Arial" w:hAnsi="Arial" w:cs="Arial"/>
              </w:rPr>
              <w:t xml:space="preserve"> pm on </w:t>
            </w:r>
            <w:r w:rsidR="00C54C2D">
              <w:rPr>
                <w:rFonts w:ascii="Arial" w:hAnsi="Arial" w:cs="Arial"/>
              </w:rPr>
              <w:t>AVENUE</w:t>
            </w:r>
            <w:r w:rsidR="00025F4A" w:rsidRPr="00E314FC">
              <w:rPr>
                <w:rFonts w:ascii="Arial" w:hAnsi="Arial" w:cs="Arial"/>
              </w:rPr>
              <w:t xml:space="preserve"> </w:t>
            </w:r>
            <w:r w:rsidR="002507A8" w:rsidRPr="00E314FC">
              <w:rPr>
                <w:rFonts w:ascii="Arial" w:hAnsi="Arial" w:cs="Arial"/>
              </w:rPr>
              <w:t>on the due date)</w:t>
            </w:r>
          </w:p>
        </w:tc>
      </w:tr>
      <w:tr w:rsidR="004916E1" w:rsidRPr="00E314FC" w14:paraId="4C794015" w14:textId="77777777" w:rsidTr="005423B1">
        <w:tc>
          <w:tcPr>
            <w:tcW w:w="9576" w:type="dxa"/>
            <w:gridSpan w:val="3"/>
            <w:tcBorders>
              <w:top w:val="single" w:sz="4" w:space="0" w:color="auto"/>
            </w:tcBorders>
          </w:tcPr>
          <w:p w14:paraId="53284F5B" w14:textId="03035B99" w:rsidR="004916E1" w:rsidRPr="00E314FC" w:rsidRDefault="004916E1" w:rsidP="00A016D8">
            <w:pPr>
              <w:tabs>
                <w:tab w:val="left" w:pos="3299"/>
              </w:tabs>
              <w:rPr>
                <w:rFonts w:ascii="Arial" w:hAnsi="Arial" w:cs="Arial"/>
              </w:rPr>
            </w:pPr>
            <w:r w:rsidRPr="009B39C3">
              <w:rPr>
                <w:rFonts w:ascii="Arial" w:hAnsi="Arial" w:cs="Arial"/>
                <w:b/>
              </w:rPr>
              <w:t>Final project: (groups of 3 or 4</w:t>
            </w:r>
            <w:r>
              <w:rPr>
                <w:rFonts w:ascii="Arial" w:hAnsi="Arial" w:cs="Arial"/>
                <w:b/>
              </w:rPr>
              <w:t>-NO MORE THAN 4</w:t>
            </w:r>
            <w:r w:rsidRPr="009B39C3">
              <w:rPr>
                <w:rFonts w:ascii="Arial" w:hAnsi="Arial" w:cs="Arial"/>
                <w:b/>
              </w:rPr>
              <w:t>)</w:t>
            </w:r>
          </w:p>
        </w:tc>
      </w:tr>
      <w:tr w:rsidR="002507A8" w:rsidRPr="00E314FC" w14:paraId="68FFAB2C" w14:textId="77777777" w:rsidTr="00A016D8">
        <w:tc>
          <w:tcPr>
            <w:tcW w:w="3664" w:type="dxa"/>
          </w:tcPr>
          <w:p w14:paraId="629C404A" w14:textId="4B2D7A59" w:rsidR="002507A8" w:rsidRPr="009B39C3" w:rsidRDefault="002507A8" w:rsidP="009B39C3">
            <w:pPr>
              <w:tabs>
                <w:tab w:val="left" w:pos="3299"/>
              </w:tabs>
              <w:rPr>
                <w:rFonts w:ascii="Arial" w:hAnsi="Arial" w:cs="Arial"/>
              </w:rPr>
            </w:pPr>
            <w:r w:rsidRPr="009B39C3">
              <w:rPr>
                <w:rFonts w:ascii="Arial" w:hAnsi="Arial" w:cs="Arial"/>
              </w:rPr>
              <w:t xml:space="preserve">Proposal, </w:t>
            </w:r>
            <w:r w:rsidR="009B39C3" w:rsidRPr="009B39C3">
              <w:rPr>
                <w:rFonts w:ascii="Arial" w:hAnsi="Arial" w:cs="Arial"/>
              </w:rPr>
              <w:t>2</w:t>
            </w:r>
            <w:r w:rsidRPr="009B39C3">
              <w:rPr>
                <w:rFonts w:ascii="Arial" w:hAnsi="Arial" w:cs="Arial"/>
              </w:rPr>
              <w:t>-</w:t>
            </w:r>
            <w:r w:rsidR="009B39C3" w:rsidRPr="009B39C3">
              <w:rPr>
                <w:rFonts w:ascii="Arial" w:hAnsi="Arial" w:cs="Arial"/>
              </w:rPr>
              <w:t>4</w:t>
            </w:r>
            <w:r w:rsidRPr="009B39C3">
              <w:rPr>
                <w:rFonts w:ascii="Arial" w:hAnsi="Arial" w:cs="Arial"/>
              </w:rPr>
              <w:t xml:space="preserve"> pages</w:t>
            </w:r>
          </w:p>
        </w:tc>
        <w:tc>
          <w:tcPr>
            <w:tcW w:w="1834" w:type="dxa"/>
          </w:tcPr>
          <w:p w14:paraId="1F5B4ED8" w14:textId="77777777" w:rsidR="002507A8" w:rsidRPr="00E314FC" w:rsidRDefault="002507A8" w:rsidP="00A016D8">
            <w:pPr>
              <w:tabs>
                <w:tab w:val="left" w:pos="3299"/>
              </w:tabs>
              <w:rPr>
                <w:rFonts w:ascii="Arial" w:hAnsi="Arial" w:cs="Arial"/>
              </w:rPr>
            </w:pPr>
            <w:r w:rsidRPr="00E314FC">
              <w:rPr>
                <w:rFonts w:ascii="Arial" w:hAnsi="Arial" w:cs="Arial"/>
              </w:rPr>
              <w:t>5%</w:t>
            </w:r>
          </w:p>
        </w:tc>
        <w:tc>
          <w:tcPr>
            <w:tcW w:w="4078" w:type="dxa"/>
          </w:tcPr>
          <w:p w14:paraId="0CEC86E5" w14:textId="534C6300" w:rsidR="002507A8" w:rsidRPr="00E314FC" w:rsidRDefault="002507A8" w:rsidP="006B25EA">
            <w:pPr>
              <w:tabs>
                <w:tab w:val="left" w:pos="3299"/>
              </w:tabs>
              <w:rPr>
                <w:rFonts w:ascii="Arial" w:hAnsi="Arial" w:cs="Arial"/>
              </w:rPr>
            </w:pPr>
            <w:r w:rsidRPr="00E314FC">
              <w:rPr>
                <w:rFonts w:ascii="Arial" w:hAnsi="Arial" w:cs="Arial"/>
              </w:rPr>
              <w:t xml:space="preserve">Nov </w:t>
            </w:r>
            <w:r w:rsidR="00AF2EF3">
              <w:rPr>
                <w:rFonts w:ascii="Arial" w:hAnsi="Arial" w:cs="Arial"/>
              </w:rPr>
              <w:t>16</w:t>
            </w:r>
            <w:r w:rsidRPr="00E314FC">
              <w:rPr>
                <w:rFonts w:ascii="Arial" w:hAnsi="Arial" w:cs="Arial"/>
              </w:rPr>
              <w:t xml:space="preserve">(electronic </w:t>
            </w:r>
            <w:r w:rsidR="00E314FC" w:rsidRPr="00E314FC">
              <w:rPr>
                <w:rFonts w:ascii="Arial" w:hAnsi="Arial" w:cs="Arial"/>
              </w:rPr>
              <w:t xml:space="preserve">submission </w:t>
            </w:r>
            <w:r w:rsidRPr="00E314FC">
              <w:rPr>
                <w:rFonts w:ascii="Arial" w:hAnsi="Arial" w:cs="Arial"/>
              </w:rPr>
              <w:t xml:space="preserve">by </w:t>
            </w:r>
            <w:r w:rsidR="004916E1">
              <w:rPr>
                <w:rFonts w:ascii="Arial" w:hAnsi="Arial" w:cs="Arial"/>
              </w:rPr>
              <w:t>11:59</w:t>
            </w:r>
            <w:r w:rsidRPr="00E314FC">
              <w:rPr>
                <w:rFonts w:ascii="Arial" w:hAnsi="Arial" w:cs="Arial"/>
              </w:rPr>
              <w:t xml:space="preserve"> pm on </w:t>
            </w:r>
            <w:r w:rsidR="00C54C2D">
              <w:rPr>
                <w:rFonts w:ascii="Arial" w:hAnsi="Arial" w:cs="Arial"/>
              </w:rPr>
              <w:t>AVENUE</w:t>
            </w:r>
            <w:r w:rsidR="00025F4A" w:rsidRPr="00E314FC">
              <w:rPr>
                <w:rFonts w:ascii="Arial" w:hAnsi="Arial" w:cs="Arial"/>
              </w:rPr>
              <w:t xml:space="preserve"> </w:t>
            </w:r>
            <w:r w:rsidRPr="00E314FC">
              <w:rPr>
                <w:rFonts w:ascii="Arial" w:hAnsi="Arial" w:cs="Arial"/>
              </w:rPr>
              <w:t xml:space="preserve">on the due date). </w:t>
            </w:r>
          </w:p>
        </w:tc>
      </w:tr>
      <w:tr w:rsidR="002507A8" w:rsidRPr="00E314FC" w14:paraId="5603D867" w14:textId="77777777" w:rsidTr="00A016D8">
        <w:tc>
          <w:tcPr>
            <w:tcW w:w="3664" w:type="dxa"/>
          </w:tcPr>
          <w:p w14:paraId="3356A8BA" w14:textId="77777777" w:rsidR="002507A8" w:rsidRPr="009B39C3" w:rsidRDefault="002507A8" w:rsidP="00A016D8">
            <w:pPr>
              <w:tabs>
                <w:tab w:val="left" w:pos="3299"/>
              </w:tabs>
              <w:rPr>
                <w:rFonts w:ascii="Arial" w:hAnsi="Arial" w:cs="Arial"/>
              </w:rPr>
            </w:pPr>
            <w:r w:rsidRPr="009B39C3">
              <w:rPr>
                <w:rFonts w:ascii="Arial" w:hAnsi="Arial" w:cs="Arial"/>
              </w:rPr>
              <w:t>Final report</w:t>
            </w:r>
          </w:p>
        </w:tc>
        <w:tc>
          <w:tcPr>
            <w:tcW w:w="1834" w:type="dxa"/>
          </w:tcPr>
          <w:p w14:paraId="1E93B712" w14:textId="21CE5D60" w:rsidR="002507A8" w:rsidRPr="00E314FC" w:rsidRDefault="006B25EA" w:rsidP="006B25EA">
            <w:pPr>
              <w:tabs>
                <w:tab w:val="left" w:pos="3299"/>
              </w:tabs>
              <w:rPr>
                <w:rFonts w:ascii="Arial" w:hAnsi="Arial" w:cs="Arial"/>
              </w:rPr>
            </w:pPr>
            <w:r w:rsidRPr="00E314FC">
              <w:rPr>
                <w:rFonts w:ascii="Arial" w:hAnsi="Arial" w:cs="Arial"/>
              </w:rPr>
              <w:t>3</w:t>
            </w:r>
            <w:r>
              <w:rPr>
                <w:rFonts w:ascii="Arial" w:hAnsi="Arial" w:cs="Arial"/>
              </w:rPr>
              <w:t>5</w:t>
            </w:r>
            <w:r w:rsidR="002507A8" w:rsidRPr="00E314FC">
              <w:rPr>
                <w:rFonts w:ascii="Arial" w:hAnsi="Arial" w:cs="Arial"/>
              </w:rPr>
              <w:t>%</w:t>
            </w:r>
          </w:p>
        </w:tc>
        <w:tc>
          <w:tcPr>
            <w:tcW w:w="4078" w:type="dxa"/>
          </w:tcPr>
          <w:p w14:paraId="23E2FCAA" w14:textId="76908394" w:rsidR="002507A8" w:rsidRPr="00E314FC" w:rsidRDefault="002507A8" w:rsidP="006B25EA">
            <w:pPr>
              <w:tabs>
                <w:tab w:val="left" w:pos="3299"/>
              </w:tabs>
              <w:rPr>
                <w:rFonts w:ascii="Arial" w:hAnsi="Arial" w:cs="Arial"/>
              </w:rPr>
            </w:pPr>
            <w:r w:rsidRPr="00E314FC">
              <w:rPr>
                <w:rFonts w:ascii="Arial" w:hAnsi="Arial" w:cs="Arial"/>
              </w:rPr>
              <w:t xml:space="preserve">Dec </w:t>
            </w:r>
            <w:r w:rsidR="007C7FB2">
              <w:rPr>
                <w:rFonts w:ascii="Arial" w:hAnsi="Arial" w:cs="Arial"/>
              </w:rPr>
              <w:t>1</w:t>
            </w:r>
            <w:r w:rsidR="004916E1">
              <w:rPr>
                <w:rFonts w:ascii="Arial" w:hAnsi="Arial" w:cs="Arial"/>
              </w:rPr>
              <w:t>0</w:t>
            </w:r>
            <w:r w:rsidRPr="00E314FC">
              <w:rPr>
                <w:rFonts w:ascii="Arial" w:hAnsi="Arial" w:cs="Arial"/>
              </w:rPr>
              <w:t xml:space="preserve"> (electronic </w:t>
            </w:r>
            <w:r w:rsidR="00E314FC" w:rsidRPr="00E314FC">
              <w:rPr>
                <w:rFonts w:ascii="Arial" w:hAnsi="Arial" w:cs="Arial"/>
              </w:rPr>
              <w:t xml:space="preserve">submission </w:t>
            </w:r>
            <w:r w:rsidRPr="00E314FC">
              <w:rPr>
                <w:rFonts w:ascii="Arial" w:hAnsi="Arial" w:cs="Arial"/>
              </w:rPr>
              <w:t xml:space="preserve">by </w:t>
            </w:r>
            <w:r w:rsidR="004916E1">
              <w:rPr>
                <w:rFonts w:ascii="Arial" w:hAnsi="Arial" w:cs="Arial"/>
              </w:rPr>
              <w:t>11:59</w:t>
            </w:r>
            <w:r w:rsidRPr="00E314FC">
              <w:rPr>
                <w:rFonts w:ascii="Arial" w:hAnsi="Arial" w:cs="Arial"/>
              </w:rPr>
              <w:t xml:space="preserve"> pm on </w:t>
            </w:r>
            <w:r w:rsidR="00C54C2D">
              <w:rPr>
                <w:rFonts w:ascii="Arial" w:hAnsi="Arial" w:cs="Arial"/>
              </w:rPr>
              <w:t>AVENUE</w:t>
            </w:r>
            <w:r w:rsidR="00025F4A" w:rsidRPr="00E314FC">
              <w:rPr>
                <w:rFonts w:ascii="Arial" w:hAnsi="Arial" w:cs="Arial"/>
              </w:rPr>
              <w:t xml:space="preserve"> </w:t>
            </w:r>
            <w:r w:rsidRPr="00E314FC">
              <w:rPr>
                <w:rFonts w:ascii="Arial" w:hAnsi="Arial" w:cs="Arial"/>
              </w:rPr>
              <w:t>on the due date)</w:t>
            </w:r>
          </w:p>
        </w:tc>
      </w:tr>
      <w:tr w:rsidR="002507A8" w:rsidRPr="00E314FC" w14:paraId="03C6860F" w14:textId="77777777" w:rsidTr="00A016D8">
        <w:tc>
          <w:tcPr>
            <w:tcW w:w="3664" w:type="dxa"/>
            <w:tcBorders>
              <w:bottom w:val="single" w:sz="4" w:space="0" w:color="auto"/>
            </w:tcBorders>
          </w:tcPr>
          <w:p w14:paraId="6C91CEAB" w14:textId="5081893B" w:rsidR="002507A8" w:rsidRPr="009B39C3" w:rsidRDefault="002507A8" w:rsidP="00A016D8">
            <w:pPr>
              <w:tabs>
                <w:tab w:val="left" w:pos="3299"/>
              </w:tabs>
              <w:rPr>
                <w:rFonts w:ascii="Arial" w:hAnsi="Arial" w:cs="Arial"/>
              </w:rPr>
            </w:pPr>
            <w:r w:rsidRPr="009B39C3">
              <w:rPr>
                <w:rFonts w:ascii="Arial" w:hAnsi="Arial" w:cs="Arial"/>
              </w:rPr>
              <w:t>Final presentation</w:t>
            </w:r>
            <w:r w:rsidR="004A201A" w:rsidRPr="009B39C3">
              <w:rPr>
                <w:rFonts w:ascii="Arial" w:hAnsi="Arial" w:cs="Arial"/>
              </w:rPr>
              <w:t xml:space="preserve"> video</w:t>
            </w:r>
          </w:p>
        </w:tc>
        <w:tc>
          <w:tcPr>
            <w:tcW w:w="1834" w:type="dxa"/>
            <w:tcBorders>
              <w:bottom w:val="single" w:sz="4" w:space="0" w:color="auto"/>
            </w:tcBorders>
          </w:tcPr>
          <w:p w14:paraId="30B25B80" w14:textId="04E0FBE7" w:rsidR="002507A8" w:rsidRPr="00E314FC" w:rsidRDefault="002507A8" w:rsidP="006B25EA">
            <w:pPr>
              <w:tabs>
                <w:tab w:val="left" w:pos="3299"/>
              </w:tabs>
              <w:rPr>
                <w:rFonts w:ascii="Arial" w:hAnsi="Arial" w:cs="Arial"/>
              </w:rPr>
            </w:pPr>
            <w:r w:rsidRPr="00E314FC">
              <w:rPr>
                <w:rFonts w:ascii="Arial" w:hAnsi="Arial" w:cs="Arial"/>
              </w:rPr>
              <w:t>1</w:t>
            </w:r>
            <w:r w:rsidR="006B25EA">
              <w:rPr>
                <w:rFonts w:ascii="Arial" w:hAnsi="Arial" w:cs="Arial"/>
              </w:rPr>
              <w:t>0</w:t>
            </w:r>
            <w:r w:rsidRPr="00E314FC">
              <w:rPr>
                <w:rFonts w:ascii="Arial" w:hAnsi="Arial" w:cs="Arial"/>
              </w:rPr>
              <w:t>%</w:t>
            </w:r>
          </w:p>
        </w:tc>
        <w:tc>
          <w:tcPr>
            <w:tcW w:w="4078" w:type="dxa"/>
            <w:tcBorders>
              <w:bottom w:val="single" w:sz="4" w:space="0" w:color="auto"/>
            </w:tcBorders>
          </w:tcPr>
          <w:p w14:paraId="456D0E33" w14:textId="5A15F7DE" w:rsidR="002507A8" w:rsidRPr="00E314FC" w:rsidRDefault="002507A8" w:rsidP="006B25EA">
            <w:pPr>
              <w:tabs>
                <w:tab w:val="left" w:pos="3299"/>
              </w:tabs>
              <w:rPr>
                <w:rFonts w:ascii="Arial" w:hAnsi="Arial" w:cs="Arial"/>
              </w:rPr>
            </w:pPr>
            <w:r w:rsidRPr="00E314FC">
              <w:rPr>
                <w:rFonts w:ascii="Arial" w:hAnsi="Arial" w:cs="Arial"/>
              </w:rPr>
              <w:t xml:space="preserve">Dec </w:t>
            </w:r>
            <w:r w:rsidR="004916E1">
              <w:rPr>
                <w:rFonts w:ascii="Arial" w:hAnsi="Arial" w:cs="Arial"/>
              </w:rPr>
              <w:t>10</w:t>
            </w:r>
            <w:r w:rsidR="00E314FC" w:rsidRPr="00E314FC">
              <w:rPr>
                <w:rFonts w:ascii="Arial" w:hAnsi="Arial" w:cs="Arial"/>
              </w:rPr>
              <w:t xml:space="preserve"> (electronic submission by 11:59 pm on </w:t>
            </w:r>
            <w:r w:rsidR="00C54C2D">
              <w:rPr>
                <w:rFonts w:ascii="Arial" w:hAnsi="Arial" w:cs="Arial"/>
              </w:rPr>
              <w:t>AVENUE</w:t>
            </w:r>
            <w:r w:rsidR="00025F4A" w:rsidRPr="00E314FC">
              <w:rPr>
                <w:rFonts w:ascii="Arial" w:hAnsi="Arial" w:cs="Arial"/>
              </w:rPr>
              <w:t xml:space="preserve"> </w:t>
            </w:r>
            <w:r w:rsidR="00E314FC" w:rsidRPr="00E314FC">
              <w:rPr>
                <w:rFonts w:ascii="Arial" w:hAnsi="Arial" w:cs="Arial"/>
              </w:rPr>
              <w:t>on the due date)</w:t>
            </w:r>
          </w:p>
        </w:tc>
      </w:tr>
      <w:tr w:rsidR="00AD4A37" w:rsidRPr="00E314FC" w14:paraId="0657F14B" w14:textId="77777777" w:rsidTr="00A016D8">
        <w:tc>
          <w:tcPr>
            <w:tcW w:w="3664" w:type="dxa"/>
            <w:tcBorders>
              <w:bottom w:val="single" w:sz="4" w:space="0" w:color="auto"/>
            </w:tcBorders>
          </w:tcPr>
          <w:p w14:paraId="166F4504" w14:textId="1E64E4BC" w:rsidR="00AD4A37" w:rsidRPr="00DF3D8D" w:rsidRDefault="00DB0D7F" w:rsidP="009B39C3">
            <w:pPr>
              <w:tabs>
                <w:tab w:val="left" w:pos="3299"/>
              </w:tabs>
              <w:rPr>
                <w:rFonts w:ascii="Arial" w:hAnsi="Arial" w:cs="Arial"/>
                <w:b/>
              </w:rPr>
            </w:pPr>
            <w:r>
              <w:rPr>
                <w:rFonts w:ascii="Arial" w:hAnsi="Arial" w:cs="Arial"/>
                <w:b/>
              </w:rPr>
              <w:t>Video reviews</w:t>
            </w:r>
          </w:p>
        </w:tc>
        <w:tc>
          <w:tcPr>
            <w:tcW w:w="1834" w:type="dxa"/>
            <w:tcBorders>
              <w:bottom w:val="single" w:sz="4" w:space="0" w:color="auto"/>
            </w:tcBorders>
          </w:tcPr>
          <w:p w14:paraId="45B75D8E" w14:textId="43600DA0" w:rsidR="00AD4A37" w:rsidRPr="00E314FC" w:rsidRDefault="004916E1" w:rsidP="00A016D8">
            <w:pPr>
              <w:tabs>
                <w:tab w:val="left" w:pos="3299"/>
              </w:tabs>
              <w:rPr>
                <w:rFonts w:ascii="Arial" w:hAnsi="Arial" w:cs="Arial"/>
              </w:rPr>
            </w:pPr>
            <w:r>
              <w:rPr>
                <w:rFonts w:ascii="Arial" w:hAnsi="Arial" w:cs="Arial"/>
              </w:rPr>
              <w:t>2</w:t>
            </w:r>
            <w:r w:rsidR="00AD4A37">
              <w:rPr>
                <w:rFonts w:ascii="Arial" w:hAnsi="Arial" w:cs="Arial"/>
              </w:rPr>
              <w:t>%</w:t>
            </w:r>
          </w:p>
        </w:tc>
        <w:tc>
          <w:tcPr>
            <w:tcW w:w="4078" w:type="dxa"/>
            <w:tcBorders>
              <w:bottom w:val="single" w:sz="4" w:space="0" w:color="auto"/>
            </w:tcBorders>
          </w:tcPr>
          <w:p w14:paraId="268CE5C8" w14:textId="20BD86C6" w:rsidR="00AD4A37" w:rsidRPr="00E314FC" w:rsidRDefault="00140B94" w:rsidP="00140B94">
            <w:pPr>
              <w:tabs>
                <w:tab w:val="left" w:pos="3299"/>
              </w:tabs>
              <w:rPr>
                <w:rFonts w:ascii="Arial" w:hAnsi="Arial" w:cs="Arial"/>
              </w:rPr>
            </w:pPr>
            <w:r>
              <w:rPr>
                <w:rFonts w:ascii="Arial" w:hAnsi="Arial" w:cs="Arial"/>
              </w:rPr>
              <w:t>Dec 1</w:t>
            </w:r>
            <w:r w:rsidR="001A5374">
              <w:rPr>
                <w:rFonts w:ascii="Arial" w:hAnsi="Arial" w:cs="Arial"/>
              </w:rPr>
              <w:t>1</w:t>
            </w:r>
            <w:r w:rsidR="00AD4A37">
              <w:rPr>
                <w:rFonts w:ascii="Arial" w:hAnsi="Arial" w:cs="Arial"/>
              </w:rPr>
              <w:t xml:space="preserve"> </w:t>
            </w:r>
            <w:r w:rsidR="00D325C8" w:rsidRPr="00E314FC">
              <w:rPr>
                <w:rFonts w:ascii="Arial" w:hAnsi="Arial" w:cs="Arial"/>
              </w:rPr>
              <w:t>(</w:t>
            </w:r>
            <w:r w:rsidR="001A5374">
              <w:rPr>
                <w:rFonts w:ascii="Arial" w:hAnsi="Arial" w:cs="Arial"/>
              </w:rPr>
              <w:t>during video viewing session</w:t>
            </w:r>
            <w:r w:rsidR="00D325C8" w:rsidRPr="00E314FC">
              <w:rPr>
                <w:rFonts w:ascii="Arial" w:hAnsi="Arial" w:cs="Arial"/>
              </w:rPr>
              <w:t>)</w:t>
            </w:r>
          </w:p>
        </w:tc>
      </w:tr>
      <w:tr w:rsidR="002507A8" w:rsidRPr="00E314FC" w14:paraId="33E491F7" w14:textId="77777777" w:rsidTr="00A016D8">
        <w:tc>
          <w:tcPr>
            <w:tcW w:w="3664" w:type="dxa"/>
            <w:tcBorders>
              <w:top w:val="single" w:sz="4" w:space="0" w:color="auto"/>
              <w:bottom w:val="single" w:sz="4" w:space="0" w:color="auto"/>
            </w:tcBorders>
          </w:tcPr>
          <w:p w14:paraId="7211A485" w14:textId="59EB2851" w:rsidR="002507A8" w:rsidRPr="009B39C3" w:rsidRDefault="00D325C8" w:rsidP="00A016D8">
            <w:pPr>
              <w:tabs>
                <w:tab w:val="left" w:pos="3299"/>
              </w:tabs>
              <w:rPr>
                <w:rFonts w:ascii="Arial" w:hAnsi="Arial" w:cs="Arial"/>
                <w:b/>
              </w:rPr>
            </w:pPr>
            <w:r w:rsidRPr="009B39C3">
              <w:rPr>
                <w:rFonts w:ascii="Arial" w:hAnsi="Arial" w:cs="Arial"/>
                <w:b/>
              </w:rPr>
              <w:t>Tutorial</w:t>
            </w:r>
            <w:r w:rsidR="002507A8" w:rsidRPr="009B39C3">
              <w:rPr>
                <w:rFonts w:ascii="Arial" w:hAnsi="Arial" w:cs="Arial"/>
                <w:b/>
              </w:rPr>
              <w:t xml:space="preserve"> participation</w:t>
            </w:r>
          </w:p>
        </w:tc>
        <w:tc>
          <w:tcPr>
            <w:tcW w:w="1834" w:type="dxa"/>
            <w:tcBorders>
              <w:top w:val="single" w:sz="4" w:space="0" w:color="auto"/>
              <w:bottom w:val="single" w:sz="4" w:space="0" w:color="auto"/>
            </w:tcBorders>
          </w:tcPr>
          <w:p w14:paraId="29E16F90" w14:textId="67EFC9DD" w:rsidR="002507A8" w:rsidRPr="00E314FC" w:rsidRDefault="002507A8" w:rsidP="00AB05B4">
            <w:pPr>
              <w:tabs>
                <w:tab w:val="left" w:pos="3299"/>
              </w:tabs>
              <w:rPr>
                <w:rFonts w:ascii="Arial" w:hAnsi="Arial" w:cs="Arial"/>
              </w:rPr>
            </w:pPr>
            <w:r w:rsidRPr="00E314FC">
              <w:rPr>
                <w:rFonts w:ascii="Arial" w:hAnsi="Arial" w:cs="Arial"/>
              </w:rPr>
              <w:t>1</w:t>
            </w:r>
            <w:r w:rsidR="006A272C">
              <w:rPr>
                <w:rFonts w:ascii="Arial" w:hAnsi="Arial" w:cs="Arial"/>
              </w:rPr>
              <w:t>3</w:t>
            </w:r>
            <w:r w:rsidRPr="00E314FC">
              <w:rPr>
                <w:rFonts w:ascii="Arial" w:hAnsi="Arial" w:cs="Arial"/>
              </w:rPr>
              <w:t>%</w:t>
            </w:r>
          </w:p>
        </w:tc>
        <w:tc>
          <w:tcPr>
            <w:tcW w:w="4078" w:type="dxa"/>
            <w:tcBorders>
              <w:top w:val="single" w:sz="4" w:space="0" w:color="auto"/>
              <w:bottom w:val="single" w:sz="4" w:space="0" w:color="auto"/>
            </w:tcBorders>
          </w:tcPr>
          <w:p w14:paraId="4881BAB5" w14:textId="2C1EF722" w:rsidR="002507A8" w:rsidRPr="00E314FC" w:rsidRDefault="00A016D8" w:rsidP="00DF3D8D">
            <w:pPr>
              <w:tabs>
                <w:tab w:val="left" w:pos="3299"/>
              </w:tabs>
              <w:rPr>
                <w:rFonts w:ascii="Arial" w:hAnsi="Arial" w:cs="Arial"/>
              </w:rPr>
            </w:pPr>
            <w:r w:rsidRPr="00E314FC">
              <w:rPr>
                <w:rFonts w:ascii="Arial" w:hAnsi="Arial" w:cs="Arial"/>
              </w:rPr>
              <w:t>1</w:t>
            </w:r>
            <w:r w:rsidR="002507A8" w:rsidRPr="00E314FC">
              <w:rPr>
                <w:rFonts w:ascii="Arial" w:hAnsi="Arial" w:cs="Arial"/>
              </w:rPr>
              <w:t xml:space="preserve">% per </w:t>
            </w:r>
            <w:r w:rsidR="00DF3D8D">
              <w:rPr>
                <w:rFonts w:ascii="Arial" w:hAnsi="Arial" w:cs="Arial"/>
              </w:rPr>
              <w:t>session (attendance/participation)</w:t>
            </w:r>
          </w:p>
        </w:tc>
      </w:tr>
      <w:tr w:rsidR="00DB0D7F" w:rsidRPr="00E314FC" w14:paraId="09320636" w14:textId="77777777" w:rsidTr="00A016D8">
        <w:tc>
          <w:tcPr>
            <w:tcW w:w="3664" w:type="dxa"/>
            <w:tcBorders>
              <w:top w:val="single" w:sz="4" w:space="0" w:color="auto"/>
              <w:bottom w:val="single" w:sz="4" w:space="0" w:color="auto"/>
            </w:tcBorders>
          </w:tcPr>
          <w:p w14:paraId="26301063" w14:textId="48A92856" w:rsidR="00DB0D7F" w:rsidRPr="009B39C3" w:rsidRDefault="00DB0D7F" w:rsidP="00A016D8">
            <w:pPr>
              <w:tabs>
                <w:tab w:val="left" w:pos="3299"/>
              </w:tabs>
              <w:rPr>
                <w:rFonts w:ascii="Arial" w:hAnsi="Arial" w:cs="Arial"/>
                <w:b/>
              </w:rPr>
            </w:pPr>
            <w:r>
              <w:rPr>
                <w:rFonts w:ascii="Arial" w:hAnsi="Arial" w:cs="Arial"/>
                <w:b/>
              </w:rPr>
              <w:t>Team report</w:t>
            </w:r>
          </w:p>
        </w:tc>
        <w:tc>
          <w:tcPr>
            <w:tcW w:w="1834" w:type="dxa"/>
            <w:tcBorders>
              <w:top w:val="single" w:sz="4" w:space="0" w:color="auto"/>
              <w:bottom w:val="single" w:sz="4" w:space="0" w:color="auto"/>
            </w:tcBorders>
          </w:tcPr>
          <w:p w14:paraId="1CF15BC4" w14:textId="56F79967" w:rsidR="00DB0D7F" w:rsidRPr="00E314FC" w:rsidRDefault="00DB0D7F" w:rsidP="00AB05B4">
            <w:pPr>
              <w:tabs>
                <w:tab w:val="left" w:pos="3299"/>
              </w:tabs>
              <w:rPr>
                <w:rFonts w:ascii="Arial" w:hAnsi="Arial" w:cs="Arial"/>
              </w:rPr>
            </w:pPr>
            <w:r>
              <w:rPr>
                <w:rFonts w:ascii="Arial" w:hAnsi="Arial" w:cs="Arial"/>
              </w:rPr>
              <w:t>2</w:t>
            </w:r>
            <w:r w:rsidR="004916E1">
              <w:rPr>
                <w:rFonts w:ascii="Arial" w:hAnsi="Arial" w:cs="Arial"/>
              </w:rPr>
              <w:t>%</w:t>
            </w:r>
          </w:p>
        </w:tc>
        <w:tc>
          <w:tcPr>
            <w:tcW w:w="4078" w:type="dxa"/>
            <w:tcBorders>
              <w:top w:val="single" w:sz="4" w:space="0" w:color="auto"/>
              <w:bottom w:val="single" w:sz="4" w:space="0" w:color="auto"/>
            </w:tcBorders>
          </w:tcPr>
          <w:p w14:paraId="725A31B6" w14:textId="2569F709" w:rsidR="00DB0D7F" w:rsidRPr="00E314FC" w:rsidRDefault="004916E1" w:rsidP="00DF3D8D">
            <w:pPr>
              <w:tabs>
                <w:tab w:val="left" w:pos="3299"/>
              </w:tabs>
              <w:rPr>
                <w:rFonts w:ascii="Arial" w:hAnsi="Arial" w:cs="Arial"/>
              </w:rPr>
            </w:pPr>
            <w:r w:rsidRPr="00E314FC">
              <w:rPr>
                <w:rFonts w:ascii="Arial" w:hAnsi="Arial" w:cs="Arial"/>
              </w:rPr>
              <w:t xml:space="preserve">Dec </w:t>
            </w:r>
            <w:r>
              <w:rPr>
                <w:rFonts w:ascii="Arial" w:hAnsi="Arial" w:cs="Arial"/>
              </w:rPr>
              <w:t>10</w:t>
            </w:r>
            <w:r w:rsidRPr="00E314FC">
              <w:rPr>
                <w:rFonts w:ascii="Arial" w:hAnsi="Arial" w:cs="Arial"/>
              </w:rPr>
              <w:t xml:space="preserve"> (electronic submission by </w:t>
            </w:r>
            <w:r>
              <w:rPr>
                <w:rFonts w:ascii="Arial" w:hAnsi="Arial" w:cs="Arial"/>
              </w:rPr>
              <w:t>11:59</w:t>
            </w:r>
            <w:r w:rsidRPr="00E314FC">
              <w:rPr>
                <w:rFonts w:ascii="Arial" w:hAnsi="Arial" w:cs="Arial"/>
              </w:rPr>
              <w:t xml:space="preserve"> pm on </w:t>
            </w:r>
            <w:r>
              <w:rPr>
                <w:rFonts w:ascii="Arial" w:hAnsi="Arial" w:cs="Arial"/>
              </w:rPr>
              <w:t>AVENUE</w:t>
            </w:r>
            <w:r w:rsidRPr="00E314FC">
              <w:rPr>
                <w:rFonts w:ascii="Arial" w:hAnsi="Arial" w:cs="Arial"/>
              </w:rPr>
              <w:t xml:space="preserve"> on the due date)</w:t>
            </w:r>
          </w:p>
        </w:tc>
      </w:tr>
    </w:tbl>
    <w:p w14:paraId="4E8FB228" w14:textId="4EB92872" w:rsidR="002507A8" w:rsidRPr="00AC6E84" w:rsidRDefault="00E9720B" w:rsidP="002507A8">
      <w:pPr>
        <w:pStyle w:val="Heading2"/>
        <w:rPr>
          <w:rFonts w:ascii="Arial" w:hAnsi="Arial" w:cs="Arial"/>
          <w:i/>
        </w:rPr>
      </w:pPr>
      <w:r w:rsidRPr="00AC6E84">
        <w:rPr>
          <w:rFonts w:ascii="Arial" w:hAnsi="Arial" w:cs="Arial"/>
          <w:i/>
        </w:rPr>
        <w:t>Assignment details and r</w:t>
      </w:r>
      <w:r w:rsidR="002507A8" w:rsidRPr="00AC6E84">
        <w:rPr>
          <w:rFonts w:ascii="Arial" w:hAnsi="Arial" w:cs="Arial"/>
          <w:i/>
        </w:rPr>
        <w:t xml:space="preserve">ubrics used for </w:t>
      </w:r>
      <w:r w:rsidR="00875A2E" w:rsidRPr="00AC6E84">
        <w:rPr>
          <w:rFonts w:ascii="Arial" w:hAnsi="Arial" w:cs="Arial"/>
          <w:i/>
        </w:rPr>
        <w:t>grading</w:t>
      </w:r>
      <w:r w:rsidR="00F85A7C" w:rsidRPr="00AC6E84">
        <w:rPr>
          <w:rFonts w:ascii="Arial" w:hAnsi="Arial" w:cs="Arial"/>
          <w:i/>
        </w:rPr>
        <w:t xml:space="preserve"> will be posted on </w:t>
      </w:r>
      <w:r w:rsidR="00C54C2D" w:rsidRPr="00AC6E84">
        <w:rPr>
          <w:rFonts w:ascii="Arial" w:hAnsi="Arial" w:cs="Arial"/>
          <w:i/>
        </w:rPr>
        <w:t>A</w:t>
      </w:r>
      <w:r w:rsidR="00AC6E84">
        <w:rPr>
          <w:rFonts w:ascii="Arial" w:hAnsi="Arial" w:cs="Arial"/>
          <w:i/>
        </w:rPr>
        <w:t>venue</w:t>
      </w:r>
      <w:r w:rsidR="00F85A7C" w:rsidRPr="00AC6E84">
        <w:rPr>
          <w:rFonts w:ascii="Arial" w:hAnsi="Arial" w:cs="Arial"/>
          <w:i/>
        </w:rPr>
        <w:t>.</w:t>
      </w:r>
    </w:p>
    <w:p w14:paraId="59A255F2" w14:textId="77777777" w:rsidR="00AD4A37" w:rsidRDefault="00AD4A37" w:rsidP="002507A8">
      <w:pPr>
        <w:rPr>
          <w:rFonts w:ascii="Arial" w:hAnsi="Arial" w:cs="Arial"/>
          <w:b/>
          <w:sz w:val="20"/>
          <w:szCs w:val="20"/>
        </w:rPr>
      </w:pPr>
    </w:p>
    <w:p w14:paraId="64E13C67" w14:textId="77777777" w:rsidR="002507A8" w:rsidRPr="00E314FC" w:rsidRDefault="002507A8" w:rsidP="002507A8">
      <w:pPr>
        <w:rPr>
          <w:rFonts w:ascii="Arial" w:hAnsi="Arial" w:cs="Arial"/>
          <w:b/>
          <w:u w:val="single"/>
        </w:rPr>
      </w:pPr>
    </w:p>
    <w:p w14:paraId="2FD73182" w14:textId="433F200D" w:rsidR="002507A8" w:rsidRPr="00E314FC" w:rsidRDefault="002507A8" w:rsidP="002507A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314FC">
        <w:rPr>
          <w:rFonts w:ascii="Arial" w:hAnsi="Arial" w:cs="Arial"/>
          <w:b/>
          <w:sz w:val="24"/>
          <w:szCs w:val="24"/>
        </w:rPr>
        <w:t>COURSE POLICIES</w:t>
      </w:r>
      <w:r w:rsidR="003D23C2">
        <w:rPr>
          <w:rFonts w:ascii="Arial" w:hAnsi="Arial" w:cs="Arial"/>
          <w:b/>
          <w:sz w:val="24"/>
          <w:szCs w:val="24"/>
        </w:rPr>
        <w:t xml:space="preserve"> follow University policies</w:t>
      </w:r>
    </w:p>
    <w:p w14:paraId="43E35D73" w14:textId="77777777" w:rsidR="00EA3975" w:rsidRDefault="00EA3975" w:rsidP="002507A8">
      <w:pPr>
        <w:autoSpaceDE w:val="0"/>
        <w:autoSpaceDN w:val="0"/>
        <w:adjustRightInd w:val="0"/>
        <w:rPr>
          <w:rFonts w:ascii="Arial" w:hAnsi="Arial" w:cs="Arial"/>
          <w:b/>
          <w:u w:val="single"/>
        </w:rPr>
      </w:pPr>
    </w:p>
    <w:p w14:paraId="6D9305E4" w14:textId="77777777" w:rsidR="002507A8" w:rsidRPr="00E314FC" w:rsidRDefault="002507A8" w:rsidP="002507A8">
      <w:pPr>
        <w:autoSpaceDE w:val="0"/>
        <w:autoSpaceDN w:val="0"/>
        <w:adjustRightInd w:val="0"/>
        <w:rPr>
          <w:rFonts w:ascii="Arial" w:hAnsi="Arial" w:cs="Arial"/>
        </w:rPr>
      </w:pPr>
      <w:r w:rsidRPr="00E314FC">
        <w:rPr>
          <w:rFonts w:ascii="Arial" w:hAnsi="Arial" w:cs="Arial"/>
          <w:b/>
          <w:u w:val="single"/>
        </w:rPr>
        <w:t>Syllabus is subject to change.</w:t>
      </w:r>
      <w:r w:rsidRPr="00E314FC">
        <w:rPr>
          <w:rFonts w:ascii="Arial" w:hAnsi="Arial" w:cs="Arial"/>
        </w:rPr>
        <w:t xml:space="preserve"> The instructor and university reserve the right to modify elements of the course during the term. The university may change the dates and deadlines for any or all courses in extreme circumstances. Updated versions will be posted on Avenue to Learn website for the course. Students are responsible for finding out about announced changes if they miss class. If either type of modification becomes necessary, reasonable notice and communication with the students will be given with explanation and the opportunity to </w:t>
      </w:r>
      <w:r w:rsidRPr="00E314FC">
        <w:rPr>
          <w:rFonts w:ascii="Arial" w:hAnsi="Arial" w:cs="Arial"/>
        </w:rPr>
        <w:lastRenderedPageBreak/>
        <w:t>comment on changes. It is the responsibility of the student to check course websites weekly during the term and to note any changes.</w:t>
      </w:r>
    </w:p>
    <w:p w14:paraId="3C55E87A" w14:textId="77777777" w:rsidR="002507A8" w:rsidRPr="00E314FC" w:rsidRDefault="002507A8" w:rsidP="002507A8">
      <w:pPr>
        <w:autoSpaceDE w:val="0"/>
        <w:autoSpaceDN w:val="0"/>
        <w:adjustRightInd w:val="0"/>
        <w:rPr>
          <w:rFonts w:ascii="Arial" w:hAnsi="Arial" w:cs="Arial"/>
        </w:rPr>
      </w:pPr>
    </w:p>
    <w:p w14:paraId="46C45255" w14:textId="2FADB68E" w:rsidR="002507A8" w:rsidRPr="00E314FC" w:rsidRDefault="002507A8" w:rsidP="002507A8">
      <w:pPr>
        <w:autoSpaceDE w:val="0"/>
        <w:autoSpaceDN w:val="0"/>
        <w:adjustRightInd w:val="0"/>
        <w:rPr>
          <w:rFonts w:ascii="Arial" w:hAnsi="Arial" w:cs="Arial"/>
        </w:rPr>
      </w:pPr>
      <w:r w:rsidRPr="00E314FC">
        <w:rPr>
          <w:rFonts w:ascii="Arial" w:hAnsi="Arial" w:cs="Arial"/>
          <w:b/>
          <w:u w:val="single"/>
        </w:rPr>
        <w:t>Late assignments.</w:t>
      </w:r>
      <w:r w:rsidRPr="00E314FC">
        <w:rPr>
          <w:rFonts w:ascii="Arial" w:hAnsi="Arial" w:cs="Arial"/>
        </w:rPr>
        <w:t xml:space="preserve"> </w:t>
      </w:r>
      <w:r w:rsidR="00DB787B">
        <w:rPr>
          <w:rFonts w:ascii="Arial" w:hAnsi="Arial" w:cs="Arial"/>
        </w:rPr>
        <w:t>Electronic</w:t>
      </w:r>
      <w:r w:rsidRPr="00E314FC">
        <w:rPr>
          <w:rFonts w:ascii="Arial" w:hAnsi="Arial" w:cs="Arial"/>
        </w:rPr>
        <w:t xml:space="preserve"> copies of assignments are due </w:t>
      </w:r>
      <w:r w:rsidR="006A272C">
        <w:rPr>
          <w:rFonts w:ascii="Arial" w:hAnsi="Arial" w:cs="Arial"/>
        </w:rPr>
        <w:t>as indicated above and in the Avenue calendar. They are to be submitted via</w:t>
      </w:r>
      <w:r w:rsidRPr="00E314FC">
        <w:rPr>
          <w:rFonts w:ascii="Arial" w:hAnsi="Arial" w:cs="Arial"/>
        </w:rPr>
        <w:t xml:space="preserve"> Avenue to Learn. Late assignments received within 24 hours of the due date will be docked 5% of the</w:t>
      </w:r>
      <w:r w:rsidR="00DB787B">
        <w:rPr>
          <w:rFonts w:ascii="Arial" w:hAnsi="Arial" w:cs="Arial"/>
        </w:rPr>
        <w:t xml:space="preserve"> assigned</w:t>
      </w:r>
      <w:r w:rsidRPr="00E314FC">
        <w:rPr>
          <w:rFonts w:ascii="Arial" w:hAnsi="Arial" w:cs="Arial"/>
        </w:rPr>
        <w:t xml:space="preserve"> grade. Assignments received between 24 and 48 hours </w:t>
      </w:r>
      <w:r w:rsidR="00DB787B">
        <w:rPr>
          <w:rFonts w:ascii="Arial" w:hAnsi="Arial" w:cs="Arial"/>
        </w:rPr>
        <w:t xml:space="preserve">late </w:t>
      </w:r>
      <w:r w:rsidRPr="00E314FC">
        <w:rPr>
          <w:rFonts w:ascii="Arial" w:hAnsi="Arial" w:cs="Arial"/>
        </w:rPr>
        <w:t>will be docked 10%</w:t>
      </w:r>
      <w:r w:rsidR="00DB787B">
        <w:rPr>
          <w:rFonts w:ascii="Arial" w:hAnsi="Arial" w:cs="Arial"/>
        </w:rPr>
        <w:t>. A</w:t>
      </w:r>
      <w:r w:rsidRPr="00E314FC">
        <w:rPr>
          <w:rFonts w:ascii="Arial" w:hAnsi="Arial" w:cs="Arial"/>
        </w:rPr>
        <w:t>ssignments will no</w:t>
      </w:r>
      <w:r w:rsidR="00DB787B">
        <w:rPr>
          <w:rFonts w:ascii="Arial" w:hAnsi="Arial" w:cs="Arial"/>
        </w:rPr>
        <w:t>t be accepted after 48h</w:t>
      </w:r>
      <w:r w:rsidRPr="00E314FC">
        <w:rPr>
          <w:rFonts w:ascii="Arial" w:hAnsi="Arial" w:cs="Arial"/>
        </w:rPr>
        <w:t>. If you anticipate having problems meeting these deadlines, please contact me before the assignment is due to discuss your situation.</w:t>
      </w:r>
    </w:p>
    <w:p w14:paraId="749761B0" w14:textId="77777777" w:rsidR="002507A8" w:rsidRPr="003D23C2" w:rsidRDefault="002507A8" w:rsidP="002507A8">
      <w:pPr>
        <w:autoSpaceDE w:val="0"/>
        <w:autoSpaceDN w:val="0"/>
        <w:adjustRightInd w:val="0"/>
        <w:rPr>
          <w:rFonts w:ascii="Arial" w:hAnsi="Arial" w:cs="Arial"/>
          <w:b/>
          <w:u w:val="single"/>
        </w:rPr>
      </w:pPr>
    </w:p>
    <w:p w14:paraId="6E8BA2D5" w14:textId="511DF952" w:rsidR="002507A8" w:rsidRPr="00E314FC" w:rsidRDefault="002507A8" w:rsidP="002507A8">
      <w:pPr>
        <w:autoSpaceDE w:val="0"/>
        <w:autoSpaceDN w:val="0"/>
        <w:adjustRightInd w:val="0"/>
        <w:rPr>
          <w:rFonts w:ascii="Arial" w:hAnsi="Arial" w:cs="Arial"/>
        </w:rPr>
      </w:pPr>
      <w:r w:rsidRPr="003D23C2">
        <w:rPr>
          <w:rFonts w:ascii="Arial" w:hAnsi="Arial" w:cs="Arial"/>
          <w:b/>
          <w:u w:val="single"/>
        </w:rPr>
        <w:t>Special needs</w:t>
      </w:r>
      <w:r w:rsidRPr="00E314FC">
        <w:rPr>
          <w:rFonts w:ascii="Arial" w:hAnsi="Arial" w:cs="Arial"/>
          <w:b/>
          <w:u w:val="single"/>
        </w:rPr>
        <w:t>.</w:t>
      </w:r>
      <w:r w:rsidRPr="00E314FC">
        <w:rPr>
          <w:rFonts w:ascii="Arial" w:hAnsi="Arial" w:cs="Arial"/>
        </w:rPr>
        <w:t xml:space="preserve"> </w:t>
      </w:r>
      <w:r w:rsidR="00597E63">
        <w:rPr>
          <w:rFonts w:ascii="Arial" w:hAnsi="Arial" w:cs="Arial"/>
        </w:rPr>
        <w:t xml:space="preserve">Please see the University policy in the Graduate Student Handbook: </w:t>
      </w:r>
      <w:hyperlink r:id="rId20" w:history="1">
        <w:r w:rsidR="00597E63" w:rsidRPr="00957007">
          <w:rPr>
            <w:rStyle w:val="Hyperlink"/>
            <w:rFonts w:ascii="Arial" w:hAnsi="Arial" w:cs="Arial"/>
          </w:rPr>
          <w:t>http://goo.</w:t>
        </w:r>
        <w:r w:rsidR="00597E63" w:rsidRPr="00957007">
          <w:rPr>
            <w:rStyle w:val="Hyperlink"/>
            <w:rFonts w:ascii="Arial" w:hAnsi="Arial" w:cs="Arial"/>
          </w:rPr>
          <w:t>g</w:t>
        </w:r>
        <w:r w:rsidR="00597E63" w:rsidRPr="00957007">
          <w:rPr>
            <w:rStyle w:val="Hyperlink"/>
            <w:rFonts w:ascii="Arial" w:hAnsi="Arial" w:cs="Arial"/>
          </w:rPr>
          <w:t>l/6sdo54</w:t>
        </w:r>
      </w:hyperlink>
      <w:r w:rsidR="00597E63">
        <w:rPr>
          <w:rFonts w:ascii="Arial" w:hAnsi="Arial" w:cs="Arial"/>
        </w:rPr>
        <w:t xml:space="preserve">. </w:t>
      </w:r>
      <w:r w:rsidR="00597E63" w:rsidRPr="00597E63">
        <w:rPr>
          <w:rFonts w:ascii="Arial" w:hAnsi="Arial" w:cs="Arial"/>
        </w:rPr>
        <w:t xml:space="preserve"> </w:t>
      </w:r>
    </w:p>
    <w:p w14:paraId="7DF2B5FE" w14:textId="77777777" w:rsidR="002507A8" w:rsidRPr="00E314FC" w:rsidRDefault="002507A8" w:rsidP="002507A8">
      <w:pPr>
        <w:autoSpaceDE w:val="0"/>
        <w:autoSpaceDN w:val="0"/>
        <w:adjustRightInd w:val="0"/>
        <w:rPr>
          <w:rFonts w:ascii="Arial" w:hAnsi="Arial" w:cs="Arial"/>
        </w:rPr>
      </w:pPr>
    </w:p>
    <w:p w14:paraId="7C3D204A" w14:textId="77777777" w:rsidR="00597E63" w:rsidRDefault="002507A8" w:rsidP="002507A8">
      <w:pPr>
        <w:autoSpaceDE w:val="0"/>
        <w:autoSpaceDN w:val="0"/>
        <w:adjustRightInd w:val="0"/>
        <w:rPr>
          <w:rFonts w:ascii="Arial" w:hAnsi="Arial" w:cs="Arial"/>
        </w:rPr>
      </w:pPr>
      <w:r w:rsidRPr="00E314FC">
        <w:rPr>
          <w:rFonts w:ascii="Arial" w:hAnsi="Arial" w:cs="Arial"/>
          <w:b/>
          <w:u w:val="single"/>
        </w:rPr>
        <w:t>Academic Integrity.</w:t>
      </w:r>
      <w:r w:rsidRPr="00E314FC">
        <w:rPr>
          <w:rFonts w:ascii="Arial" w:hAnsi="Arial" w:cs="Arial"/>
        </w:rPr>
        <w:t xml:space="preserve"> Academic dishonesty is to knowingly act or fail to act in a way that results or could result in unearned academic credit or advantage. It is your responsibility to understand what constitutes academic dishonesty. However, if you have questions regarding a particular assignment, it is always best to ask me prior to completing the assignment</w:t>
      </w:r>
    </w:p>
    <w:p w14:paraId="13DB4D1A" w14:textId="77777777" w:rsidR="00597E63" w:rsidRDefault="00597E63" w:rsidP="002507A8">
      <w:pPr>
        <w:autoSpaceDE w:val="0"/>
        <w:autoSpaceDN w:val="0"/>
        <w:adjustRightInd w:val="0"/>
        <w:rPr>
          <w:rFonts w:ascii="Arial" w:hAnsi="Arial" w:cs="Arial"/>
        </w:rPr>
      </w:pPr>
    </w:p>
    <w:p w14:paraId="2F48868D" w14:textId="05F29A48" w:rsidR="002507A8" w:rsidRPr="00597E63" w:rsidRDefault="00217E42" w:rsidP="002507A8">
      <w:pPr>
        <w:autoSpaceDE w:val="0"/>
        <w:autoSpaceDN w:val="0"/>
        <w:adjustRightInd w:val="0"/>
        <w:rPr>
          <w:rFonts w:ascii="Arial" w:hAnsi="Arial" w:cs="Arial"/>
        </w:rPr>
      </w:pPr>
      <w:r w:rsidRPr="00597E63">
        <w:rPr>
          <w:rFonts w:ascii="Arial" w:hAnsi="Arial" w:cs="Arial"/>
        </w:rPr>
        <w:t xml:space="preserve">See section 6.1 of the Graduate Student </w:t>
      </w:r>
      <w:r w:rsidR="00597E63" w:rsidRPr="00597E63">
        <w:rPr>
          <w:rFonts w:ascii="Arial" w:hAnsi="Arial" w:cs="Arial"/>
        </w:rPr>
        <w:t>H</w:t>
      </w:r>
      <w:r w:rsidRPr="00597E63">
        <w:rPr>
          <w:rFonts w:ascii="Arial" w:hAnsi="Arial" w:cs="Arial"/>
        </w:rPr>
        <w:t xml:space="preserve">andbook </w:t>
      </w:r>
      <w:r w:rsidR="00597E63" w:rsidRPr="00597E63">
        <w:rPr>
          <w:rFonts w:ascii="Arial" w:hAnsi="Arial" w:cs="Arial"/>
        </w:rPr>
        <w:t xml:space="preserve">for University policies: </w:t>
      </w:r>
      <w:hyperlink r:id="rId21" w:history="1">
        <w:r w:rsidRPr="00597E63">
          <w:rPr>
            <w:rStyle w:val="Hyperlink"/>
            <w:rFonts w:ascii="Arial" w:hAnsi="Arial" w:cs="Arial"/>
          </w:rPr>
          <w:t>http://g</w:t>
        </w:r>
        <w:r w:rsidRPr="00597E63">
          <w:rPr>
            <w:rStyle w:val="Hyperlink"/>
            <w:rFonts w:ascii="Arial" w:hAnsi="Arial" w:cs="Arial"/>
          </w:rPr>
          <w:t>o</w:t>
        </w:r>
        <w:r w:rsidRPr="00597E63">
          <w:rPr>
            <w:rStyle w:val="Hyperlink"/>
            <w:rFonts w:ascii="Arial" w:hAnsi="Arial" w:cs="Arial"/>
          </w:rPr>
          <w:t>o.gl/6sdo54</w:t>
        </w:r>
      </w:hyperlink>
      <w:r w:rsidR="00597E63" w:rsidRPr="00597E63">
        <w:rPr>
          <w:rFonts w:ascii="Arial" w:hAnsi="Arial" w:cs="Arial"/>
        </w:rPr>
        <w:t>.</w:t>
      </w:r>
      <w:r w:rsidRPr="00597E63">
        <w:rPr>
          <w:rFonts w:ascii="Arial" w:hAnsi="Arial" w:cs="Arial"/>
        </w:rPr>
        <w:t xml:space="preserve">  </w:t>
      </w:r>
    </w:p>
    <w:p w14:paraId="100A8D8F" w14:textId="77777777" w:rsidR="00217E42" w:rsidRPr="00597E63" w:rsidRDefault="00217E42" w:rsidP="002507A8">
      <w:pPr>
        <w:autoSpaceDE w:val="0"/>
        <w:autoSpaceDN w:val="0"/>
        <w:adjustRightInd w:val="0"/>
        <w:rPr>
          <w:rFonts w:ascii="Arial" w:hAnsi="Arial" w:cs="Arial"/>
        </w:rPr>
      </w:pPr>
    </w:p>
    <w:p w14:paraId="0C5E9F1A" w14:textId="77777777" w:rsidR="002507A8" w:rsidRPr="00597E63" w:rsidRDefault="002507A8" w:rsidP="002507A8">
      <w:pPr>
        <w:rPr>
          <w:rFonts w:ascii="Arial" w:hAnsi="Arial" w:cs="Arial"/>
        </w:rPr>
      </w:pPr>
      <w:r w:rsidRPr="00597E63">
        <w:rPr>
          <w:rFonts w:ascii="Arial" w:hAnsi="Arial" w:cs="Arial"/>
        </w:rPr>
        <w:t xml:space="preserve">The McMaster University Office of Academic Integrity has resources for students and faculty.  Violations (e.g., plagiarism, handing in work done by others, or cheating) will not be tolerated. Please familiarize yourself with requirements and resources for a violation-free time at McMaster. </w:t>
      </w:r>
      <w:hyperlink r:id="rId22" w:history="1">
        <w:r w:rsidRPr="00597E63">
          <w:rPr>
            <w:rStyle w:val="Hyperlink"/>
            <w:rFonts w:ascii="Arial" w:hAnsi="Arial" w:cs="Arial"/>
          </w:rPr>
          <w:t>http://mcmaster.ca/academicintegrity/index.html</w:t>
        </w:r>
      </w:hyperlink>
      <w:r w:rsidRPr="00597E63">
        <w:rPr>
          <w:rFonts w:ascii="Arial" w:hAnsi="Arial" w:cs="Arial"/>
        </w:rPr>
        <w:t xml:space="preserve"> </w:t>
      </w:r>
    </w:p>
    <w:p w14:paraId="250A4DB0" w14:textId="77777777" w:rsidR="002507A8" w:rsidRPr="00597E63" w:rsidRDefault="002507A8" w:rsidP="002507A8">
      <w:pPr>
        <w:autoSpaceDE w:val="0"/>
        <w:autoSpaceDN w:val="0"/>
        <w:adjustRightInd w:val="0"/>
        <w:rPr>
          <w:rFonts w:ascii="Arial" w:hAnsi="Arial" w:cs="Arial"/>
        </w:rPr>
      </w:pPr>
      <w:r w:rsidRPr="00597E63">
        <w:rPr>
          <w:rFonts w:ascii="Arial" w:hAnsi="Arial" w:cs="Arial"/>
        </w:rPr>
        <w:t>The following illustrates only three forms of academic dishonesty:</w:t>
      </w:r>
    </w:p>
    <w:p w14:paraId="175316FB" w14:textId="77777777" w:rsidR="002507A8" w:rsidRPr="00597E63" w:rsidRDefault="002507A8" w:rsidP="002507A8">
      <w:pPr>
        <w:autoSpaceDE w:val="0"/>
        <w:autoSpaceDN w:val="0"/>
        <w:adjustRightInd w:val="0"/>
        <w:rPr>
          <w:rFonts w:ascii="Arial" w:hAnsi="Arial" w:cs="Arial"/>
        </w:rPr>
      </w:pPr>
      <w:r w:rsidRPr="00597E63">
        <w:rPr>
          <w:rFonts w:ascii="Arial" w:hAnsi="Arial" w:cs="Arial"/>
        </w:rPr>
        <w:t>1. Plagiarism, e.g. the submission of work that is not one’s own or for which other credit has been obtained.</w:t>
      </w:r>
    </w:p>
    <w:p w14:paraId="69A55DF1" w14:textId="77777777" w:rsidR="002507A8" w:rsidRPr="00597E63" w:rsidRDefault="002507A8" w:rsidP="002507A8">
      <w:pPr>
        <w:autoSpaceDE w:val="0"/>
        <w:autoSpaceDN w:val="0"/>
        <w:adjustRightInd w:val="0"/>
        <w:rPr>
          <w:rFonts w:ascii="Arial" w:hAnsi="Arial" w:cs="Arial"/>
        </w:rPr>
      </w:pPr>
      <w:r w:rsidRPr="00597E63">
        <w:rPr>
          <w:rFonts w:ascii="Arial" w:hAnsi="Arial" w:cs="Arial"/>
        </w:rPr>
        <w:t>2. Improper collaboration in group work.</w:t>
      </w:r>
    </w:p>
    <w:p w14:paraId="0811E0B0" w14:textId="77777777" w:rsidR="002507A8" w:rsidRPr="00597E63" w:rsidRDefault="002507A8" w:rsidP="002507A8">
      <w:pPr>
        <w:rPr>
          <w:rFonts w:ascii="Arial" w:hAnsi="Arial" w:cs="Arial"/>
        </w:rPr>
      </w:pPr>
      <w:r w:rsidRPr="00597E63">
        <w:rPr>
          <w:rFonts w:ascii="Arial" w:hAnsi="Arial" w:cs="Arial"/>
        </w:rPr>
        <w:t>3. Copying or using unauthorized aids in tests and examinations.</w:t>
      </w:r>
    </w:p>
    <w:p w14:paraId="30E57643" w14:textId="77777777" w:rsidR="002507A8" w:rsidRPr="00597E63" w:rsidRDefault="002F09FF" w:rsidP="002507A8">
      <w:pPr>
        <w:rPr>
          <w:rFonts w:ascii="Arial" w:hAnsi="Arial" w:cs="Arial"/>
        </w:rPr>
      </w:pPr>
      <w:hyperlink r:id="rId23" w:history="1">
        <w:r w:rsidR="002507A8" w:rsidRPr="00597E63">
          <w:rPr>
            <w:rStyle w:val="Hyperlink"/>
            <w:rFonts w:ascii="Arial" w:hAnsi="Arial" w:cs="Arial"/>
          </w:rPr>
          <w:t>https://www.mcmaster.ca/poli</w:t>
        </w:r>
        <w:r w:rsidR="002507A8" w:rsidRPr="00597E63">
          <w:rPr>
            <w:rStyle w:val="Hyperlink"/>
            <w:rFonts w:ascii="Arial" w:hAnsi="Arial" w:cs="Arial"/>
          </w:rPr>
          <w:t>c</w:t>
        </w:r>
        <w:r w:rsidR="002507A8" w:rsidRPr="00597E63">
          <w:rPr>
            <w:rStyle w:val="Hyperlink"/>
            <w:rFonts w:ascii="Arial" w:hAnsi="Arial" w:cs="Arial"/>
          </w:rPr>
          <w:t>y/Students-AcademicStudies/AcademicIntegrity.pdf</w:t>
        </w:r>
      </w:hyperlink>
    </w:p>
    <w:p w14:paraId="6DF6B643" w14:textId="7100705E" w:rsidR="002507A8" w:rsidRPr="00597E63" w:rsidRDefault="002507A8" w:rsidP="002507A8">
      <w:pPr>
        <w:pStyle w:val="NormalWeb"/>
        <w:rPr>
          <w:rFonts w:ascii="Arial" w:hAnsi="Arial" w:cs="Arial"/>
          <w:sz w:val="22"/>
          <w:szCs w:val="22"/>
        </w:rPr>
      </w:pPr>
      <w:r w:rsidRPr="00140B94">
        <w:rPr>
          <w:rFonts w:ascii="Arial" w:eastAsiaTheme="minorHAnsi" w:hAnsi="Arial" w:cs="Arial"/>
          <w:b/>
          <w:sz w:val="22"/>
          <w:szCs w:val="22"/>
        </w:rPr>
        <w:t>In this course we will be using a web-based service (Turnitin.com) to reveal</w:t>
      </w:r>
      <w:r w:rsidR="00140B94">
        <w:rPr>
          <w:rFonts w:ascii="Arial" w:eastAsiaTheme="minorHAnsi" w:hAnsi="Arial" w:cs="Arial"/>
          <w:b/>
          <w:sz w:val="22"/>
          <w:szCs w:val="22"/>
        </w:rPr>
        <w:t xml:space="preserve"> </w:t>
      </w:r>
      <w:r w:rsidRPr="00140B94">
        <w:rPr>
          <w:rFonts w:ascii="Arial" w:eastAsiaTheme="minorHAnsi" w:hAnsi="Arial" w:cs="Arial"/>
          <w:b/>
          <w:sz w:val="22"/>
          <w:szCs w:val="22"/>
        </w:rPr>
        <w:t>plagiarism.</w:t>
      </w:r>
      <w:r w:rsidR="00140B94">
        <w:rPr>
          <w:rFonts w:ascii="Arial" w:eastAsiaTheme="minorHAnsi" w:hAnsi="Arial" w:cs="Arial"/>
          <w:sz w:val="22"/>
          <w:szCs w:val="22"/>
        </w:rPr>
        <w:t> </w:t>
      </w:r>
      <w:r w:rsidRPr="00597E63">
        <w:rPr>
          <w:rFonts w:ascii="Arial" w:eastAsiaTheme="minorHAnsi" w:hAnsi="Arial" w:cs="Arial"/>
          <w:sz w:val="22"/>
          <w:szCs w:val="22"/>
        </w:rPr>
        <w:t xml:space="preserve">Students will be expected to submit their work electronically to </w:t>
      </w:r>
      <w:r w:rsidR="00140B94">
        <w:rPr>
          <w:rFonts w:ascii="Arial" w:eastAsiaTheme="minorHAnsi" w:hAnsi="Arial" w:cs="Arial"/>
          <w:sz w:val="22"/>
          <w:szCs w:val="22"/>
        </w:rPr>
        <w:t xml:space="preserve">Avenue to Learn which is enabled with </w:t>
      </w:r>
      <w:r w:rsidRPr="00597E63">
        <w:rPr>
          <w:rFonts w:ascii="Arial" w:eastAsiaTheme="minorHAnsi" w:hAnsi="Arial" w:cs="Arial"/>
          <w:sz w:val="22"/>
          <w:szCs w:val="22"/>
        </w:rPr>
        <w:t>Turnitin.com so that it can be checked for academic dishonesty. Students who do not wish to submit their work to Turnitin.com must still submit a copy to the instructor. No penalty will be assigned to a student who does not submit work to Turnitin.com. All submitted work is subject to normal verification that standards of academic integrity have been upheld</w:t>
      </w:r>
      <w:r w:rsidR="00DB787B" w:rsidRPr="00597E63">
        <w:rPr>
          <w:rFonts w:ascii="Arial" w:eastAsiaTheme="minorHAnsi" w:hAnsi="Arial" w:cs="Arial"/>
          <w:sz w:val="22"/>
          <w:szCs w:val="22"/>
        </w:rPr>
        <w:t xml:space="preserve"> (e.g., on-line search, etc.). </w:t>
      </w:r>
      <w:r w:rsidRPr="00597E63">
        <w:rPr>
          <w:rFonts w:ascii="Arial" w:eastAsiaTheme="minorHAnsi" w:hAnsi="Arial" w:cs="Arial"/>
          <w:sz w:val="22"/>
          <w:szCs w:val="22"/>
        </w:rPr>
        <w:t xml:space="preserve">To see the Turnitin.com Policy, please go to </w:t>
      </w:r>
      <w:hyperlink r:id="rId24" w:history="1">
        <w:r w:rsidRPr="00597E63">
          <w:rPr>
            <w:rStyle w:val="Hyperlink"/>
            <w:rFonts w:ascii="Arial" w:hAnsi="Arial" w:cs="Arial"/>
            <w:sz w:val="22"/>
            <w:szCs w:val="22"/>
          </w:rPr>
          <w:t>www.mcmaster.ca/a</w:t>
        </w:r>
        <w:bookmarkStart w:id="2" w:name="_GoBack"/>
        <w:bookmarkEnd w:id="2"/>
        <w:r w:rsidRPr="00597E63">
          <w:rPr>
            <w:rStyle w:val="Hyperlink"/>
            <w:rFonts w:ascii="Arial" w:hAnsi="Arial" w:cs="Arial"/>
            <w:sz w:val="22"/>
            <w:szCs w:val="22"/>
          </w:rPr>
          <w:t>c</w:t>
        </w:r>
        <w:r w:rsidRPr="00597E63">
          <w:rPr>
            <w:rStyle w:val="Hyperlink"/>
            <w:rFonts w:ascii="Arial" w:hAnsi="Arial" w:cs="Arial"/>
            <w:sz w:val="22"/>
            <w:szCs w:val="22"/>
          </w:rPr>
          <w:t>ademicintegrity</w:t>
        </w:r>
      </w:hyperlink>
      <w:r w:rsidR="00597E63">
        <w:rPr>
          <w:rStyle w:val="Hyperlink"/>
          <w:rFonts w:ascii="Arial" w:hAnsi="Arial" w:cs="Arial"/>
          <w:sz w:val="22"/>
          <w:szCs w:val="22"/>
        </w:rPr>
        <w:t>.</w:t>
      </w:r>
    </w:p>
    <w:p w14:paraId="22853474" w14:textId="77777777" w:rsidR="002507A8" w:rsidRPr="00597E63" w:rsidRDefault="002507A8" w:rsidP="002507A8">
      <w:pPr>
        <w:rPr>
          <w:rFonts w:ascii="Arial" w:hAnsi="Arial" w:cs="Arial"/>
        </w:rPr>
      </w:pPr>
      <w:r w:rsidRPr="00597E63">
        <w:rPr>
          <w:rFonts w:ascii="Arial" w:hAnsi="Arial" w:cs="Arial"/>
          <w:b/>
        </w:rPr>
        <w:t>On-line element:</w:t>
      </w:r>
    </w:p>
    <w:p w14:paraId="6B3A0621" w14:textId="27707DC5" w:rsidR="002507A8" w:rsidRPr="00597E63" w:rsidRDefault="002507A8" w:rsidP="002507A8">
      <w:pPr>
        <w:rPr>
          <w:rFonts w:ascii="Arial" w:hAnsi="Arial" w:cs="Arial"/>
        </w:rPr>
      </w:pPr>
      <w:r w:rsidRPr="00597E63">
        <w:rPr>
          <w:rFonts w:ascii="Arial" w:hAnsi="Arial" w:cs="Arial"/>
        </w:rPr>
        <w:t xml:space="preserve">In this course we will be using Avenue </w:t>
      </w:r>
      <w:r w:rsidR="00894B3D">
        <w:rPr>
          <w:rFonts w:ascii="Arial" w:hAnsi="Arial" w:cs="Arial"/>
        </w:rPr>
        <w:t>to</w:t>
      </w:r>
      <w:r w:rsidRPr="00597E63">
        <w:rPr>
          <w:rFonts w:ascii="Arial" w:hAnsi="Arial" w:cs="Arial"/>
        </w:rPr>
        <w:t xml:space="preserve"> Learn. Students should be aware that, when they access the electronic components of this course, private information such as first and last names, user names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disclosure please discuss this with the course instructor.</w:t>
      </w:r>
    </w:p>
    <w:p w14:paraId="2C09FE79" w14:textId="77777777" w:rsidR="002507A8" w:rsidRPr="00597E63" w:rsidRDefault="002507A8" w:rsidP="002507A8">
      <w:pPr>
        <w:rPr>
          <w:rFonts w:ascii="Arial" w:hAnsi="Arial" w:cs="Arial"/>
        </w:rPr>
      </w:pPr>
    </w:p>
    <w:p w14:paraId="167443BF" w14:textId="77777777" w:rsidR="002507A8" w:rsidRPr="00597E63" w:rsidRDefault="002507A8" w:rsidP="002507A8">
      <w:pPr>
        <w:rPr>
          <w:rFonts w:ascii="Arial" w:hAnsi="Arial" w:cs="Arial"/>
          <w:b/>
        </w:rPr>
      </w:pPr>
      <w:r w:rsidRPr="00597E63">
        <w:rPr>
          <w:rFonts w:ascii="Arial" w:hAnsi="Arial" w:cs="Arial"/>
          <w:b/>
        </w:rPr>
        <w:lastRenderedPageBreak/>
        <w:t>Attendance</w:t>
      </w:r>
    </w:p>
    <w:p w14:paraId="0557BD6C" w14:textId="542363FB" w:rsidR="002507A8" w:rsidRPr="00597E63" w:rsidRDefault="002507A8" w:rsidP="002507A8">
      <w:pPr>
        <w:rPr>
          <w:rFonts w:ascii="Arial" w:hAnsi="Arial" w:cs="Arial"/>
        </w:rPr>
      </w:pPr>
      <w:r w:rsidRPr="00597E63">
        <w:rPr>
          <w:rFonts w:ascii="Arial" w:hAnsi="Arial" w:cs="Arial"/>
        </w:rPr>
        <w:t xml:space="preserve">You are expected to be present at all sessions—both the large group presentation at the start of each session and your tutorial group that happens during the final </w:t>
      </w:r>
      <w:r w:rsidR="00140B94">
        <w:rPr>
          <w:rFonts w:ascii="Arial" w:hAnsi="Arial" w:cs="Arial"/>
        </w:rPr>
        <w:t>90 minutes</w:t>
      </w:r>
      <w:r w:rsidRPr="00597E63">
        <w:rPr>
          <w:rFonts w:ascii="Arial" w:hAnsi="Arial" w:cs="Arial"/>
        </w:rPr>
        <w:t>. Please let your tutorial group and me (</w:t>
      </w:r>
      <w:hyperlink r:id="rId25" w:history="1">
        <w:r w:rsidRPr="00597E63">
          <w:rPr>
            <w:rStyle w:val="Hyperlink"/>
            <w:rFonts w:ascii="Arial" w:hAnsi="Arial" w:cs="Arial"/>
          </w:rPr>
          <w:t>lokkerc@mcmaster.ca</w:t>
        </w:r>
      </w:hyperlink>
      <w:r w:rsidRPr="00597E63">
        <w:rPr>
          <w:rFonts w:ascii="Arial" w:hAnsi="Arial" w:cs="Arial"/>
        </w:rPr>
        <w:t xml:space="preserve">) know of any planned absences. One absence is acceptable, two with VERY good reasons can be allowed, and 3 absences </w:t>
      </w:r>
      <w:r w:rsidR="00894B3D">
        <w:rPr>
          <w:rFonts w:ascii="Arial" w:hAnsi="Arial" w:cs="Arial"/>
        </w:rPr>
        <w:t>can</w:t>
      </w:r>
      <w:r w:rsidRPr="00597E63">
        <w:rPr>
          <w:rFonts w:ascii="Arial" w:hAnsi="Arial" w:cs="Arial"/>
        </w:rPr>
        <w:t xml:space="preserve"> cause you to fail the course. Consistent late arrivals </w:t>
      </w:r>
      <w:r w:rsidR="00894B3D">
        <w:rPr>
          <w:rFonts w:ascii="Arial" w:hAnsi="Arial" w:cs="Arial"/>
        </w:rPr>
        <w:t>may</w:t>
      </w:r>
      <w:r w:rsidRPr="00597E63">
        <w:rPr>
          <w:rFonts w:ascii="Arial" w:hAnsi="Arial" w:cs="Arial"/>
        </w:rPr>
        <w:t xml:space="preserve"> be factored into your class </w:t>
      </w:r>
      <w:r w:rsidR="00BB6C78">
        <w:rPr>
          <w:rFonts w:ascii="Arial" w:hAnsi="Arial" w:cs="Arial"/>
        </w:rPr>
        <w:t>participation</w:t>
      </w:r>
      <w:r w:rsidRPr="00597E63">
        <w:rPr>
          <w:rFonts w:ascii="Arial" w:hAnsi="Arial" w:cs="Arial"/>
        </w:rPr>
        <w:t xml:space="preserve"> marks. </w:t>
      </w:r>
    </w:p>
    <w:p w14:paraId="120A9335" w14:textId="77777777" w:rsidR="002507A8" w:rsidRPr="00597E63" w:rsidRDefault="002507A8" w:rsidP="002507A8">
      <w:pPr>
        <w:rPr>
          <w:rFonts w:ascii="Arial" w:hAnsi="Arial" w:cs="Arial"/>
        </w:rPr>
      </w:pPr>
    </w:p>
    <w:p w14:paraId="11BAB930" w14:textId="4AFAA2E2" w:rsidR="002507A8" w:rsidRPr="00597E63" w:rsidRDefault="002507A8" w:rsidP="002507A8">
      <w:pPr>
        <w:rPr>
          <w:rFonts w:ascii="Arial" w:hAnsi="Arial" w:cs="Arial"/>
          <w:b/>
        </w:rPr>
      </w:pPr>
      <w:r w:rsidRPr="00597E63">
        <w:rPr>
          <w:rFonts w:ascii="Arial" w:hAnsi="Arial" w:cs="Arial"/>
          <w:b/>
        </w:rPr>
        <w:t>Citation format</w:t>
      </w:r>
    </w:p>
    <w:p w14:paraId="32079C77" w14:textId="4F3D75C6" w:rsidR="002507A8" w:rsidRDefault="002507A8" w:rsidP="002507A8">
      <w:pPr>
        <w:rPr>
          <w:rFonts w:ascii="Arial" w:hAnsi="Arial" w:cs="Arial"/>
        </w:rPr>
      </w:pPr>
      <w:r w:rsidRPr="00597E63">
        <w:rPr>
          <w:rFonts w:ascii="Arial" w:hAnsi="Arial" w:cs="Arial"/>
        </w:rPr>
        <w:t xml:space="preserve">Correct and </w:t>
      </w:r>
      <w:r w:rsidRPr="007E1F2A">
        <w:rPr>
          <w:rFonts w:ascii="Arial" w:hAnsi="Arial" w:cs="Arial"/>
          <w:b/>
        </w:rPr>
        <w:t>consistent</w:t>
      </w:r>
      <w:r w:rsidRPr="00597E63">
        <w:rPr>
          <w:rFonts w:ascii="Arial" w:hAnsi="Arial" w:cs="Arial"/>
        </w:rPr>
        <w:t xml:space="preserve"> citing is a mark of quality and attention to detail. For this course you are required to follow</w:t>
      </w:r>
      <w:r w:rsidR="00DB787B" w:rsidRPr="00597E63">
        <w:rPr>
          <w:rFonts w:ascii="Arial" w:hAnsi="Arial" w:cs="Arial"/>
        </w:rPr>
        <w:t xml:space="preserve"> APA format.</w:t>
      </w:r>
      <w:r w:rsidR="00BB6C78">
        <w:rPr>
          <w:rFonts w:ascii="Arial" w:hAnsi="Arial" w:cs="Arial"/>
        </w:rPr>
        <w:t xml:space="preserve"> Please use these guides! I am looking for consistency and adherence to the rules. </w:t>
      </w:r>
    </w:p>
    <w:p w14:paraId="7E8A950A" w14:textId="0D1F3F27" w:rsidR="005F5576" w:rsidRDefault="002F09FF" w:rsidP="002507A8">
      <w:pPr>
        <w:rPr>
          <w:rFonts w:ascii="Arial" w:hAnsi="Arial" w:cs="Arial"/>
          <w:b/>
        </w:rPr>
      </w:pPr>
      <w:hyperlink r:id="rId26" w:history="1">
        <w:r w:rsidR="005F5576" w:rsidRPr="006F5D5A">
          <w:rPr>
            <w:rStyle w:val="Hyperlink"/>
            <w:rFonts w:ascii="Arial" w:hAnsi="Arial" w:cs="Arial"/>
            <w:b/>
          </w:rPr>
          <w:t>https://library.mcmaster.ca/guides/apa-style-guide</w:t>
        </w:r>
      </w:hyperlink>
      <w:r w:rsidR="005F5576">
        <w:rPr>
          <w:rFonts w:ascii="Arial" w:hAnsi="Arial" w:cs="Arial"/>
          <w:b/>
        </w:rPr>
        <w:t xml:space="preserve"> </w:t>
      </w:r>
      <w:r w:rsidR="00985EE2">
        <w:rPr>
          <w:rFonts w:ascii="Arial" w:hAnsi="Arial" w:cs="Arial"/>
          <w:b/>
        </w:rPr>
        <w:t xml:space="preserve">and </w:t>
      </w:r>
      <w:hyperlink r:id="rId27" w:history="1">
        <w:r w:rsidR="00985EE2" w:rsidRPr="006F5D5A">
          <w:rPr>
            <w:rStyle w:val="Hyperlink"/>
            <w:rFonts w:ascii="Arial" w:hAnsi="Arial" w:cs="Arial"/>
            <w:b/>
          </w:rPr>
          <w:t>https://owl.english.purdue.edu/owl/resource/560/01/</w:t>
        </w:r>
      </w:hyperlink>
      <w:r w:rsidR="00985EE2">
        <w:rPr>
          <w:rFonts w:ascii="Arial" w:hAnsi="Arial" w:cs="Arial"/>
          <w:b/>
        </w:rPr>
        <w:t xml:space="preserve"> </w:t>
      </w:r>
    </w:p>
    <w:p w14:paraId="25030040" w14:textId="3F9BB53F" w:rsidR="005F5576" w:rsidRPr="00597E63" w:rsidRDefault="005F5576" w:rsidP="002507A8">
      <w:pPr>
        <w:rPr>
          <w:rFonts w:ascii="Arial" w:hAnsi="Arial" w:cs="Arial"/>
          <w:b/>
        </w:rPr>
      </w:pPr>
    </w:p>
    <w:p w14:paraId="690A59A5" w14:textId="77777777" w:rsidR="002507A8" w:rsidRPr="00E314FC" w:rsidRDefault="002507A8" w:rsidP="002507A8">
      <w:pPr>
        <w:rPr>
          <w:rFonts w:ascii="Arial" w:hAnsi="Arial" w:cs="Arial"/>
          <w:sz w:val="20"/>
          <w:szCs w:val="20"/>
        </w:rPr>
      </w:pPr>
    </w:p>
    <w:p w14:paraId="3448082D" w14:textId="77777777" w:rsidR="003C5298" w:rsidRDefault="003C5298" w:rsidP="002507A8">
      <w:pPr>
        <w:rPr>
          <w:rFonts w:ascii="Arial" w:hAnsi="Arial" w:cs="Arial"/>
          <w:b/>
        </w:rPr>
      </w:pPr>
    </w:p>
    <w:p w14:paraId="0AABD4F6" w14:textId="113E5B35" w:rsidR="003C5298" w:rsidRDefault="003C5298" w:rsidP="002507A8">
      <w:pPr>
        <w:rPr>
          <w:rFonts w:ascii="Arial" w:hAnsi="Arial" w:cs="Arial"/>
          <w:b/>
        </w:rPr>
      </w:pPr>
      <w:r>
        <w:rPr>
          <w:rFonts w:ascii="Arial" w:hAnsi="Arial" w:cs="Arial"/>
          <w:b/>
        </w:rPr>
        <w:t>McMaster Grad writing consultants</w:t>
      </w:r>
    </w:p>
    <w:p w14:paraId="10C26341" w14:textId="3D6A952F" w:rsidR="003C5298" w:rsidRPr="003C5298" w:rsidRDefault="002F09FF" w:rsidP="002507A8">
      <w:pPr>
        <w:rPr>
          <w:rFonts w:ascii="Arial" w:hAnsi="Arial" w:cs="Arial"/>
        </w:rPr>
      </w:pPr>
      <w:hyperlink r:id="rId28" w:history="1">
        <w:r w:rsidR="003C5298" w:rsidRPr="003C5298">
          <w:rPr>
            <w:rStyle w:val="Hyperlink"/>
            <w:rFonts w:ascii="Arial" w:hAnsi="Arial" w:cs="Arial"/>
          </w:rPr>
          <w:t>https://gs.mcmaster.ca/grad-writing-consultations-gwc</w:t>
        </w:r>
      </w:hyperlink>
      <w:r w:rsidR="003C5298" w:rsidRPr="003C5298">
        <w:rPr>
          <w:rFonts w:ascii="Arial" w:hAnsi="Arial" w:cs="Arial"/>
        </w:rPr>
        <w:t xml:space="preserve"> </w:t>
      </w:r>
    </w:p>
    <w:p w14:paraId="3CE9F9DA" w14:textId="77777777" w:rsidR="003C5298" w:rsidRDefault="003C5298" w:rsidP="002507A8">
      <w:pPr>
        <w:rPr>
          <w:rFonts w:ascii="Arial" w:hAnsi="Arial" w:cs="Arial"/>
          <w:b/>
        </w:rPr>
      </w:pPr>
    </w:p>
    <w:p w14:paraId="07DFE0F8" w14:textId="78F2AC21" w:rsidR="0031473E" w:rsidRPr="00875A2E" w:rsidRDefault="00DB787B" w:rsidP="002507A8">
      <w:pPr>
        <w:rPr>
          <w:rFonts w:ascii="Arial" w:hAnsi="Arial" w:cs="Arial"/>
          <w:b/>
        </w:rPr>
      </w:pPr>
      <w:r w:rsidRPr="00875A2E">
        <w:rPr>
          <w:rFonts w:ascii="Arial" w:hAnsi="Arial" w:cs="Arial"/>
          <w:b/>
        </w:rPr>
        <w:t>Tips</w:t>
      </w:r>
      <w:r w:rsidR="0031473E" w:rsidRPr="00875A2E">
        <w:rPr>
          <w:rFonts w:ascii="Arial" w:hAnsi="Arial" w:cs="Arial"/>
          <w:b/>
        </w:rPr>
        <w:t xml:space="preserve"> for editing</w:t>
      </w:r>
    </w:p>
    <w:p w14:paraId="44F47796" w14:textId="5B655D2B" w:rsidR="00CE06A7" w:rsidRDefault="00CE06A7" w:rsidP="002507A8">
      <w:pPr>
        <w:rPr>
          <w:rFonts w:ascii="Arial" w:hAnsi="Arial" w:cs="Arial"/>
        </w:rPr>
      </w:pPr>
      <w:r>
        <w:t xml:space="preserve">Use </w:t>
      </w:r>
      <w:r w:rsidRPr="00531FD8">
        <w:rPr>
          <w:rFonts w:ascii="Arial" w:hAnsi="Arial" w:cs="Arial"/>
        </w:rPr>
        <w:t>Casson, Leslie, E. A Writer’s Handbook – Third Edition Developing Writing Skills for University</w:t>
      </w:r>
      <w:r>
        <w:rPr>
          <w:rFonts w:ascii="Arial" w:hAnsi="Arial" w:cs="Arial"/>
        </w:rPr>
        <w:t xml:space="preserve"> Students. Broadview Press 2011 for guidance on writing.</w:t>
      </w:r>
    </w:p>
    <w:p w14:paraId="20C0C1EF" w14:textId="77777777" w:rsidR="003C5298" w:rsidRDefault="003C5298" w:rsidP="002507A8">
      <w:pPr>
        <w:rPr>
          <w:rFonts w:ascii="Arial" w:hAnsi="Arial" w:cs="Arial"/>
        </w:rPr>
      </w:pPr>
    </w:p>
    <w:p w14:paraId="7718934F" w14:textId="3441975A" w:rsidR="008A1EDE" w:rsidRDefault="003C5298" w:rsidP="002507A8">
      <w:pPr>
        <w:rPr>
          <w:rStyle w:val="Hyperlink"/>
          <w:rFonts w:ascii="Arial" w:hAnsi="Arial" w:cs="Arial"/>
        </w:rPr>
      </w:pPr>
      <w:r w:rsidRPr="003C5298">
        <w:rPr>
          <w:rFonts w:ascii="Arial" w:hAnsi="Arial" w:cs="Arial"/>
        </w:rPr>
        <w:t>10 Perfect Pieces of Advice on How to Edit Your Writing</w:t>
      </w:r>
      <w:r>
        <w:rPr>
          <w:rFonts w:ascii="Arial" w:hAnsi="Arial" w:cs="Arial"/>
        </w:rPr>
        <w:t xml:space="preserve"> </w:t>
      </w:r>
      <w:hyperlink r:id="rId29" w:history="1">
        <w:r w:rsidRPr="00D32653">
          <w:rPr>
            <w:rStyle w:val="Hyperlink"/>
            <w:rFonts w:ascii="Arial" w:hAnsi="Arial" w:cs="Arial"/>
          </w:rPr>
          <w:t>https://www.grammarly.com/blog/advice-on-editing/</w:t>
        </w:r>
      </w:hyperlink>
    </w:p>
    <w:p w14:paraId="2CD48574" w14:textId="77777777" w:rsidR="003C5298" w:rsidRPr="00E314FC" w:rsidRDefault="003C5298" w:rsidP="002507A8">
      <w:pPr>
        <w:rPr>
          <w:rFonts w:ascii="Arial" w:hAnsi="Arial" w:cs="Arial"/>
        </w:rPr>
      </w:pPr>
    </w:p>
    <w:p w14:paraId="0995803B" w14:textId="77777777" w:rsidR="008A1EDE" w:rsidRPr="003D23C2" w:rsidRDefault="008A1EDE" w:rsidP="002507A8">
      <w:pPr>
        <w:rPr>
          <w:rFonts w:ascii="Arial" w:hAnsi="Arial" w:cs="Arial"/>
          <w:b/>
        </w:rPr>
      </w:pPr>
      <w:r w:rsidRPr="003D23C2">
        <w:rPr>
          <w:rFonts w:ascii="Arial" w:hAnsi="Arial" w:cs="Arial"/>
          <w:b/>
        </w:rPr>
        <w:t>optional on-line courses</w:t>
      </w:r>
    </w:p>
    <w:p w14:paraId="04628247" w14:textId="22D8487E" w:rsidR="00875A2E" w:rsidRDefault="002F09FF" w:rsidP="002507A8">
      <w:pPr>
        <w:rPr>
          <w:rFonts w:ascii="Arial" w:hAnsi="Arial" w:cs="Arial"/>
        </w:rPr>
      </w:pPr>
      <w:hyperlink r:id="rId30" w:history="1">
        <w:r w:rsidR="00875A2E" w:rsidRPr="00814712">
          <w:rPr>
            <w:rStyle w:val="Hyperlink"/>
            <w:rFonts w:ascii="Arial" w:hAnsi="Arial" w:cs="Arial"/>
          </w:rPr>
          <w:t>https://www.mygradskills.ca/courses/understanding-and-avoiding-plagiarism</w:t>
        </w:r>
      </w:hyperlink>
    </w:p>
    <w:p w14:paraId="4D1DF5AB" w14:textId="5E61BED3" w:rsidR="002507A8" w:rsidRDefault="002507A8" w:rsidP="002507A8">
      <w:pPr>
        <w:rPr>
          <w:rFonts w:ascii="Arial" w:hAnsi="Arial" w:cs="Arial"/>
        </w:rPr>
      </w:pPr>
    </w:p>
    <w:p w14:paraId="77CD2606" w14:textId="77777777" w:rsidR="002507A8" w:rsidRPr="00E314FC" w:rsidRDefault="002507A8" w:rsidP="002507A8">
      <w:pPr>
        <w:rPr>
          <w:rFonts w:ascii="Arial" w:hAnsi="Arial" w:cs="Arial"/>
          <w:b/>
        </w:rPr>
      </w:pPr>
      <w:r w:rsidRPr="00E314FC">
        <w:rPr>
          <w:rFonts w:ascii="Arial" w:hAnsi="Arial" w:cs="Arial"/>
          <w:b/>
        </w:rPr>
        <w:t xml:space="preserve">Additional resources: </w:t>
      </w:r>
    </w:p>
    <w:p w14:paraId="1438BB5A" w14:textId="77777777" w:rsidR="002507A8" w:rsidRPr="00BE4578" w:rsidRDefault="002F09FF" w:rsidP="002507A8">
      <w:pPr>
        <w:rPr>
          <w:rFonts w:ascii="Arial" w:hAnsi="Arial" w:cs="Arial"/>
        </w:rPr>
      </w:pPr>
      <w:hyperlink r:id="rId31" w:history="1">
        <w:r w:rsidR="002507A8" w:rsidRPr="00BE4578">
          <w:rPr>
            <w:rStyle w:val="Hyperlink"/>
            <w:rFonts w:ascii="Arial" w:hAnsi="Arial" w:cs="Arial"/>
          </w:rPr>
          <w:t>https://www.mygradskills.ca/</w:t>
        </w:r>
      </w:hyperlink>
      <w:r w:rsidR="002507A8" w:rsidRPr="00BE4578">
        <w:rPr>
          <w:rFonts w:ascii="Arial" w:hAnsi="Arial" w:cs="Arial"/>
        </w:rPr>
        <w:t xml:space="preserve"> </w:t>
      </w:r>
    </w:p>
    <w:p w14:paraId="2238FFA7" w14:textId="77777777" w:rsidR="002507A8" w:rsidRPr="00BE4578" w:rsidRDefault="002F09FF" w:rsidP="002507A8">
      <w:pPr>
        <w:rPr>
          <w:rFonts w:ascii="Arial" w:hAnsi="Arial" w:cs="Arial"/>
        </w:rPr>
      </w:pPr>
      <w:hyperlink r:id="rId32" w:history="1">
        <w:r w:rsidR="002507A8" w:rsidRPr="00BE4578">
          <w:rPr>
            <w:rStyle w:val="Hyperlink"/>
            <w:rFonts w:ascii="Arial" w:hAnsi="Arial" w:cs="Arial"/>
          </w:rPr>
          <w:t>https://owl.english.purdue.edu/</w:t>
        </w:r>
      </w:hyperlink>
      <w:r w:rsidR="002507A8" w:rsidRPr="00BE4578">
        <w:rPr>
          <w:rFonts w:ascii="Arial" w:hAnsi="Arial" w:cs="Arial"/>
        </w:rPr>
        <w:t xml:space="preserve"> </w:t>
      </w:r>
    </w:p>
    <w:sectPr w:rsidR="002507A8" w:rsidRPr="00BE4578" w:rsidSect="000F680C">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27D4" w14:textId="77777777" w:rsidR="002F09FF" w:rsidRDefault="002F09FF" w:rsidP="008C262A">
      <w:r>
        <w:separator/>
      </w:r>
    </w:p>
  </w:endnote>
  <w:endnote w:type="continuationSeparator" w:id="0">
    <w:p w14:paraId="76FB046C" w14:textId="77777777" w:rsidR="002F09FF" w:rsidRDefault="002F09FF" w:rsidP="008C262A">
      <w:r>
        <w:continuationSeparator/>
      </w:r>
    </w:p>
  </w:endnote>
  <w:endnote w:type="continuationNotice" w:id="1">
    <w:p w14:paraId="7F51F8BF" w14:textId="77777777" w:rsidR="002F09FF" w:rsidRDefault="002F0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39255"/>
      <w:docPartObj>
        <w:docPartGallery w:val="Page Numbers (Bottom of Page)"/>
        <w:docPartUnique/>
      </w:docPartObj>
    </w:sdtPr>
    <w:sdtEndPr>
      <w:rPr>
        <w:color w:val="808080" w:themeColor="background1" w:themeShade="80"/>
        <w:spacing w:val="60"/>
      </w:rPr>
    </w:sdtEndPr>
    <w:sdtContent>
      <w:p w14:paraId="6194AC95" w14:textId="2A2A3019" w:rsidR="00CB20A1" w:rsidRDefault="00CB20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345B">
          <w:rPr>
            <w:noProof/>
          </w:rPr>
          <w:t>4</w:t>
        </w:r>
        <w:r>
          <w:rPr>
            <w:noProof/>
          </w:rPr>
          <w:fldChar w:fldCharType="end"/>
        </w:r>
        <w:r>
          <w:t xml:space="preserve"> | </w:t>
        </w:r>
        <w:r>
          <w:rPr>
            <w:color w:val="808080" w:themeColor="background1" w:themeShade="80"/>
            <w:spacing w:val="60"/>
          </w:rPr>
          <w:t>Page</w:t>
        </w:r>
      </w:p>
    </w:sdtContent>
  </w:sdt>
  <w:p w14:paraId="5DAC8859" w14:textId="77777777" w:rsidR="00AD4A37" w:rsidRDefault="00AD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7A59" w14:textId="77777777" w:rsidR="002F09FF" w:rsidRDefault="002F09FF" w:rsidP="008C262A">
      <w:r>
        <w:separator/>
      </w:r>
    </w:p>
  </w:footnote>
  <w:footnote w:type="continuationSeparator" w:id="0">
    <w:p w14:paraId="3B9EC7ED" w14:textId="77777777" w:rsidR="002F09FF" w:rsidRDefault="002F09FF" w:rsidP="008C262A">
      <w:r>
        <w:continuationSeparator/>
      </w:r>
    </w:p>
  </w:footnote>
  <w:footnote w:type="continuationNotice" w:id="1">
    <w:p w14:paraId="2876CFC5" w14:textId="77777777" w:rsidR="002F09FF" w:rsidRDefault="002F0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36"/>
        <w:szCs w:val="36"/>
      </w:rPr>
      <w:alias w:val="Title"/>
      <w:id w:val="77738743"/>
      <w:placeholder>
        <w:docPart w:val="53F99DC5A609450FA2791420BA8AD056"/>
      </w:placeholder>
      <w:dataBinding w:prefixMappings="xmlns:ns0='http://schemas.openxmlformats.org/package/2006/metadata/core-properties' xmlns:ns1='http://purl.org/dc/elements/1.1/'" w:xpath="/ns0:coreProperties[1]/ns1:title[1]" w:storeItemID="{6C3C8BC8-F283-45AE-878A-BAB7291924A1}"/>
      <w:text/>
    </w:sdtPr>
    <w:sdtEndPr/>
    <w:sdtContent>
      <w:p w14:paraId="7FC9EB06" w14:textId="5807B531" w:rsidR="00AD4A37" w:rsidRDefault="00E01F7E" w:rsidP="00C22D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A778E">
          <w:rPr>
            <w:rFonts w:ascii="Arial" w:hAnsi="Arial" w:cs="Arial"/>
            <w:b/>
            <w:sz w:val="36"/>
            <w:szCs w:val="36"/>
          </w:rPr>
          <w:t>eHealth</w:t>
        </w:r>
        <w:r>
          <w:rPr>
            <w:rFonts w:ascii="Arial" w:hAnsi="Arial" w:cs="Arial"/>
            <w:b/>
            <w:sz w:val="36"/>
            <w:szCs w:val="36"/>
          </w:rPr>
          <w:t>/</w:t>
        </w:r>
        <w:r w:rsidRPr="00C22D6E">
          <w:rPr>
            <w:rFonts w:ascii="Arial" w:hAnsi="Arial" w:cs="Arial"/>
            <w:b/>
            <w:sz w:val="36"/>
            <w:szCs w:val="36"/>
          </w:rPr>
          <w:t>HRM 724: Fundamentals of eHealth and the Canadian Health Care System</w:t>
        </w:r>
      </w:p>
    </w:sdtContent>
  </w:sdt>
  <w:p w14:paraId="004A46A9" w14:textId="77777777" w:rsidR="00AD4A37" w:rsidRDefault="00AD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rPr>
    </w:lvl>
  </w:abstractNum>
  <w:abstractNum w:abstractNumId="4" w15:restartNumberingAfterBreak="0">
    <w:nsid w:val="022A2379"/>
    <w:multiLevelType w:val="hybridMultilevel"/>
    <w:tmpl w:val="0166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82097"/>
    <w:multiLevelType w:val="hybridMultilevel"/>
    <w:tmpl w:val="E7AE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570C6"/>
    <w:multiLevelType w:val="hybridMultilevel"/>
    <w:tmpl w:val="0D3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9FB"/>
    <w:multiLevelType w:val="hybridMultilevel"/>
    <w:tmpl w:val="1AA6B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00"/>
    <w:multiLevelType w:val="hybridMultilevel"/>
    <w:tmpl w:val="BE3C73D6"/>
    <w:lvl w:ilvl="0" w:tplc="94B0A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E21C2"/>
    <w:multiLevelType w:val="hybridMultilevel"/>
    <w:tmpl w:val="025C06AC"/>
    <w:lvl w:ilvl="0" w:tplc="1F462F38">
      <w:numFmt w:val="bullet"/>
      <w:lvlText w:val="•"/>
      <w:lvlJc w:val="left"/>
      <w:pPr>
        <w:ind w:left="360" w:firstLine="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D6E45"/>
    <w:multiLevelType w:val="hybridMultilevel"/>
    <w:tmpl w:val="C924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06F2D"/>
    <w:multiLevelType w:val="hybridMultilevel"/>
    <w:tmpl w:val="B52E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E5320"/>
    <w:multiLevelType w:val="hybridMultilevel"/>
    <w:tmpl w:val="865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765CF"/>
    <w:multiLevelType w:val="hybridMultilevel"/>
    <w:tmpl w:val="0A0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3"/>
  </w:num>
  <w:num w:numId="5">
    <w:abstractNumId w:val="7"/>
  </w:num>
  <w:num w:numId="6">
    <w:abstractNumId w:val="5"/>
  </w:num>
  <w:num w:numId="7">
    <w:abstractNumId w:val="6"/>
  </w:num>
  <w:num w:numId="8">
    <w:abstractNumId w:val="4"/>
  </w:num>
  <w:num w:numId="9">
    <w:abstractNumId w:val="10"/>
  </w:num>
  <w:num w:numId="1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47"/>
    <w:rsid w:val="00000F0C"/>
    <w:rsid w:val="00001073"/>
    <w:rsid w:val="00005B94"/>
    <w:rsid w:val="00006438"/>
    <w:rsid w:val="0000654D"/>
    <w:rsid w:val="00006BA7"/>
    <w:rsid w:val="00015DF8"/>
    <w:rsid w:val="000220C7"/>
    <w:rsid w:val="0002355D"/>
    <w:rsid w:val="00023989"/>
    <w:rsid w:val="00025606"/>
    <w:rsid w:val="000259D3"/>
    <w:rsid w:val="00025F4A"/>
    <w:rsid w:val="000265F8"/>
    <w:rsid w:val="00026A37"/>
    <w:rsid w:val="00027CE2"/>
    <w:rsid w:val="00032783"/>
    <w:rsid w:val="00035DDA"/>
    <w:rsid w:val="0004124F"/>
    <w:rsid w:val="00041805"/>
    <w:rsid w:val="00043B55"/>
    <w:rsid w:val="0004648F"/>
    <w:rsid w:val="00047404"/>
    <w:rsid w:val="000479E2"/>
    <w:rsid w:val="00050841"/>
    <w:rsid w:val="00051399"/>
    <w:rsid w:val="000515B2"/>
    <w:rsid w:val="00051C75"/>
    <w:rsid w:val="00051DBD"/>
    <w:rsid w:val="000547E3"/>
    <w:rsid w:val="00055D78"/>
    <w:rsid w:val="000576A7"/>
    <w:rsid w:val="000601A3"/>
    <w:rsid w:val="00062B2C"/>
    <w:rsid w:val="0006436B"/>
    <w:rsid w:val="0006645E"/>
    <w:rsid w:val="0006725D"/>
    <w:rsid w:val="0007104A"/>
    <w:rsid w:val="00073749"/>
    <w:rsid w:val="00076C52"/>
    <w:rsid w:val="00080CB2"/>
    <w:rsid w:val="000810D2"/>
    <w:rsid w:val="000849B3"/>
    <w:rsid w:val="00084A69"/>
    <w:rsid w:val="00084E39"/>
    <w:rsid w:val="00086171"/>
    <w:rsid w:val="00087212"/>
    <w:rsid w:val="000921D8"/>
    <w:rsid w:val="000924F3"/>
    <w:rsid w:val="00095ADE"/>
    <w:rsid w:val="000A1993"/>
    <w:rsid w:val="000A391F"/>
    <w:rsid w:val="000A6E2C"/>
    <w:rsid w:val="000A7FED"/>
    <w:rsid w:val="000C0F64"/>
    <w:rsid w:val="000C2AA5"/>
    <w:rsid w:val="000C454E"/>
    <w:rsid w:val="000C540E"/>
    <w:rsid w:val="000D4D58"/>
    <w:rsid w:val="000D79C8"/>
    <w:rsid w:val="000D7F17"/>
    <w:rsid w:val="000E2352"/>
    <w:rsid w:val="000E4896"/>
    <w:rsid w:val="000F00C9"/>
    <w:rsid w:val="000F5135"/>
    <w:rsid w:val="000F680C"/>
    <w:rsid w:val="000F746F"/>
    <w:rsid w:val="00102231"/>
    <w:rsid w:val="00105BFA"/>
    <w:rsid w:val="001101FA"/>
    <w:rsid w:val="0011181D"/>
    <w:rsid w:val="0011309E"/>
    <w:rsid w:val="00113B29"/>
    <w:rsid w:val="001219FD"/>
    <w:rsid w:val="0012220C"/>
    <w:rsid w:val="00122340"/>
    <w:rsid w:val="001223F3"/>
    <w:rsid w:val="00123AA0"/>
    <w:rsid w:val="00124FBB"/>
    <w:rsid w:val="0012597A"/>
    <w:rsid w:val="001348C5"/>
    <w:rsid w:val="0013518B"/>
    <w:rsid w:val="001365EA"/>
    <w:rsid w:val="00136696"/>
    <w:rsid w:val="00137D2F"/>
    <w:rsid w:val="00137EA7"/>
    <w:rsid w:val="00140B94"/>
    <w:rsid w:val="00141931"/>
    <w:rsid w:val="00144ACF"/>
    <w:rsid w:val="001461A9"/>
    <w:rsid w:val="00152EDF"/>
    <w:rsid w:val="001538BA"/>
    <w:rsid w:val="0015519D"/>
    <w:rsid w:val="00155A88"/>
    <w:rsid w:val="00155EDB"/>
    <w:rsid w:val="00155FB4"/>
    <w:rsid w:val="00156864"/>
    <w:rsid w:val="00156BCF"/>
    <w:rsid w:val="0016198C"/>
    <w:rsid w:val="001631A0"/>
    <w:rsid w:val="001648BB"/>
    <w:rsid w:val="00171DE9"/>
    <w:rsid w:val="00172B82"/>
    <w:rsid w:val="001736CC"/>
    <w:rsid w:val="0017736C"/>
    <w:rsid w:val="001823F2"/>
    <w:rsid w:val="00182D74"/>
    <w:rsid w:val="00182EE7"/>
    <w:rsid w:val="001859D2"/>
    <w:rsid w:val="0019134F"/>
    <w:rsid w:val="00191768"/>
    <w:rsid w:val="00193512"/>
    <w:rsid w:val="0019503E"/>
    <w:rsid w:val="00195DEE"/>
    <w:rsid w:val="001A045F"/>
    <w:rsid w:val="001A21A3"/>
    <w:rsid w:val="001A2B51"/>
    <w:rsid w:val="001A37D0"/>
    <w:rsid w:val="001A3C41"/>
    <w:rsid w:val="001A51B4"/>
    <w:rsid w:val="001A5374"/>
    <w:rsid w:val="001B0447"/>
    <w:rsid w:val="001B0EB6"/>
    <w:rsid w:val="001B3046"/>
    <w:rsid w:val="001B36A1"/>
    <w:rsid w:val="001B78F2"/>
    <w:rsid w:val="001C0A88"/>
    <w:rsid w:val="001C281F"/>
    <w:rsid w:val="001C2B88"/>
    <w:rsid w:val="001C2FF2"/>
    <w:rsid w:val="001C509D"/>
    <w:rsid w:val="001C7640"/>
    <w:rsid w:val="001C7B90"/>
    <w:rsid w:val="001D1A97"/>
    <w:rsid w:val="001D1C71"/>
    <w:rsid w:val="001D30A4"/>
    <w:rsid w:val="001D5A38"/>
    <w:rsid w:val="001D6037"/>
    <w:rsid w:val="001E6543"/>
    <w:rsid w:val="001F261C"/>
    <w:rsid w:val="001F276D"/>
    <w:rsid w:val="001F4A2B"/>
    <w:rsid w:val="001F5046"/>
    <w:rsid w:val="0020091C"/>
    <w:rsid w:val="0020115D"/>
    <w:rsid w:val="00203B3E"/>
    <w:rsid w:val="0020486C"/>
    <w:rsid w:val="00204CBE"/>
    <w:rsid w:val="002102AA"/>
    <w:rsid w:val="002107A0"/>
    <w:rsid w:val="00210B7E"/>
    <w:rsid w:val="00211A14"/>
    <w:rsid w:val="002131AF"/>
    <w:rsid w:val="00213F10"/>
    <w:rsid w:val="00217A79"/>
    <w:rsid w:val="00217E42"/>
    <w:rsid w:val="002223F5"/>
    <w:rsid w:val="002234ED"/>
    <w:rsid w:val="0022561A"/>
    <w:rsid w:val="0022644C"/>
    <w:rsid w:val="0022769E"/>
    <w:rsid w:val="00230304"/>
    <w:rsid w:val="002340E3"/>
    <w:rsid w:val="00234D0C"/>
    <w:rsid w:val="00237BE0"/>
    <w:rsid w:val="00240D30"/>
    <w:rsid w:val="00243985"/>
    <w:rsid w:val="00243C50"/>
    <w:rsid w:val="00244E36"/>
    <w:rsid w:val="00245041"/>
    <w:rsid w:val="00245A57"/>
    <w:rsid w:val="00247C1F"/>
    <w:rsid w:val="002507A8"/>
    <w:rsid w:val="00250CD2"/>
    <w:rsid w:val="00251BD6"/>
    <w:rsid w:val="002534E1"/>
    <w:rsid w:val="00253FB7"/>
    <w:rsid w:val="0025744A"/>
    <w:rsid w:val="002579CA"/>
    <w:rsid w:val="00260360"/>
    <w:rsid w:val="00260EFF"/>
    <w:rsid w:val="002657C0"/>
    <w:rsid w:val="0026718D"/>
    <w:rsid w:val="0026754C"/>
    <w:rsid w:val="002702A9"/>
    <w:rsid w:val="002723F8"/>
    <w:rsid w:val="00273E57"/>
    <w:rsid w:val="00274693"/>
    <w:rsid w:val="00274FC6"/>
    <w:rsid w:val="0027673A"/>
    <w:rsid w:val="00276998"/>
    <w:rsid w:val="00277468"/>
    <w:rsid w:val="002808A0"/>
    <w:rsid w:val="00280EA6"/>
    <w:rsid w:val="002811F0"/>
    <w:rsid w:val="00281444"/>
    <w:rsid w:val="002852C1"/>
    <w:rsid w:val="00285E82"/>
    <w:rsid w:val="00292B22"/>
    <w:rsid w:val="00292D4A"/>
    <w:rsid w:val="00292D51"/>
    <w:rsid w:val="0029500A"/>
    <w:rsid w:val="00296F5A"/>
    <w:rsid w:val="002A3F25"/>
    <w:rsid w:val="002A549C"/>
    <w:rsid w:val="002B0CF1"/>
    <w:rsid w:val="002B2B5E"/>
    <w:rsid w:val="002B30E1"/>
    <w:rsid w:val="002B54A6"/>
    <w:rsid w:val="002B6247"/>
    <w:rsid w:val="002B7B19"/>
    <w:rsid w:val="002C0AA9"/>
    <w:rsid w:val="002C2070"/>
    <w:rsid w:val="002C255A"/>
    <w:rsid w:val="002C76F5"/>
    <w:rsid w:val="002D2B4F"/>
    <w:rsid w:val="002D4285"/>
    <w:rsid w:val="002D461F"/>
    <w:rsid w:val="002D55E0"/>
    <w:rsid w:val="002D6FA5"/>
    <w:rsid w:val="002E4A49"/>
    <w:rsid w:val="002E4AE9"/>
    <w:rsid w:val="002E55D7"/>
    <w:rsid w:val="002F09FF"/>
    <w:rsid w:val="002F1FBB"/>
    <w:rsid w:val="002F2A2C"/>
    <w:rsid w:val="002F3F42"/>
    <w:rsid w:val="002F4DFD"/>
    <w:rsid w:val="002F6917"/>
    <w:rsid w:val="00300308"/>
    <w:rsid w:val="00302587"/>
    <w:rsid w:val="003027F1"/>
    <w:rsid w:val="00302800"/>
    <w:rsid w:val="00304E24"/>
    <w:rsid w:val="00304FE5"/>
    <w:rsid w:val="00305577"/>
    <w:rsid w:val="003065E1"/>
    <w:rsid w:val="003107D7"/>
    <w:rsid w:val="00312669"/>
    <w:rsid w:val="0031473E"/>
    <w:rsid w:val="003155BB"/>
    <w:rsid w:val="00317F70"/>
    <w:rsid w:val="003214A8"/>
    <w:rsid w:val="00323EF6"/>
    <w:rsid w:val="003336E9"/>
    <w:rsid w:val="00335C71"/>
    <w:rsid w:val="0033795D"/>
    <w:rsid w:val="003418E2"/>
    <w:rsid w:val="00345314"/>
    <w:rsid w:val="0034531D"/>
    <w:rsid w:val="00346E67"/>
    <w:rsid w:val="00355E4F"/>
    <w:rsid w:val="00357BED"/>
    <w:rsid w:val="00362C77"/>
    <w:rsid w:val="00366BEB"/>
    <w:rsid w:val="00367E6A"/>
    <w:rsid w:val="003718BC"/>
    <w:rsid w:val="00373F28"/>
    <w:rsid w:val="0037558B"/>
    <w:rsid w:val="0038248D"/>
    <w:rsid w:val="00383236"/>
    <w:rsid w:val="00384359"/>
    <w:rsid w:val="0038445F"/>
    <w:rsid w:val="00386FF2"/>
    <w:rsid w:val="00387E73"/>
    <w:rsid w:val="0039058D"/>
    <w:rsid w:val="003908F9"/>
    <w:rsid w:val="003918C3"/>
    <w:rsid w:val="00391B32"/>
    <w:rsid w:val="00391B4B"/>
    <w:rsid w:val="00392ED1"/>
    <w:rsid w:val="003945AC"/>
    <w:rsid w:val="00397366"/>
    <w:rsid w:val="003A141B"/>
    <w:rsid w:val="003A1A2D"/>
    <w:rsid w:val="003A2071"/>
    <w:rsid w:val="003A38AD"/>
    <w:rsid w:val="003A3F4B"/>
    <w:rsid w:val="003A5835"/>
    <w:rsid w:val="003B4AE8"/>
    <w:rsid w:val="003B5FFD"/>
    <w:rsid w:val="003B617D"/>
    <w:rsid w:val="003B6DF4"/>
    <w:rsid w:val="003C1FF3"/>
    <w:rsid w:val="003C427C"/>
    <w:rsid w:val="003C5298"/>
    <w:rsid w:val="003C563E"/>
    <w:rsid w:val="003C5B85"/>
    <w:rsid w:val="003C6AAD"/>
    <w:rsid w:val="003C6DD8"/>
    <w:rsid w:val="003C7A03"/>
    <w:rsid w:val="003D0476"/>
    <w:rsid w:val="003D0882"/>
    <w:rsid w:val="003D18FD"/>
    <w:rsid w:val="003D23C2"/>
    <w:rsid w:val="003D2516"/>
    <w:rsid w:val="003D28F8"/>
    <w:rsid w:val="003D2D62"/>
    <w:rsid w:val="003D3D0E"/>
    <w:rsid w:val="003D4465"/>
    <w:rsid w:val="003D49B8"/>
    <w:rsid w:val="003E298A"/>
    <w:rsid w:val="003E331A"/>
    <w:rsid w:val="003E549C"/>
    <w:rsid w:val="003E620D"/>
    <w:rsid w:val="003E7908"/>
    <w:rsid w:val="003F2F9D"/>
    <w:rsid w:val="003F38F9"/>
    <w:rsid w:val="003F43B2"/>
    <w:rsid w:val="003F5316"/>
    <w:rsid w:val="003F5B43"/>
    <w:rsid w:val="003F5DDA"/>
    <w:rsid w:val="003F6C4B"/>
    <w:rsid w:val="003F7317"/>
    <w:rsid w:val="00405147"/>
    <w:rsid w:val="004076DE"/>
    <w:rsid w:val="004105BD"/>
    <w:rsid w:val="00410F0B"/>
    <w:rsid w:val="00414B51"/>
    <w:rsid w:val="004175FC"/>
    <w:rsid w:val="00424094"/>
    <w:rsid w:val="00425702"/>
    <w:rsid w:val="00426FCD"/>
    <w:rsid w:val="00432B07"/>
    <w:rsid w:val="00433462"/>
    <w:rsid w:val="00433BEA"/>
    <w:rsid w:val="00434F99"/>
    <w:rsid w:val="00437F9A"/>
    <w:rsid w:val="004432C3"/>
    <w:rsid w:val="004441DB"/>
    <w:rsid w:val="00450FCE"/>
    <w:rsid w:val="00451244"/>
    <w:rsid w:val="004560FC"/>
    <w:rsid w:val="004567B5"/>
    <w:rsid w:val="00456E23"/>
    <w:rsid w:val="004576B3"/>
    <w:rsid w:val="00457A8D"/>
    <w:rsid w:val="00464268"/>
    <w:rsid w:val="00465735"/>
    <w:rsid w:val="00465C30"/>
    <w:rsid w:val="00471475"/>
    <w:rsid w:val="00472E34"/>
    <w:rsid w:val="00473698"/>
    <w:rsid w:val="00483B16"/>
    <w:rsid w:val="0048674B"/>
    <w:rsid w:val="004916E1"/>
    <w:rsid w:val="004924E4"/>
    <w:rsid w:val="00493858"/>
    <w:rsid w:val="004952F1"/>
    <w:rsid w:val="00495C24"/>
    <w:rsid w:val="004960A4"/>
    <w:rsid w:val="004A201A"/>
    <w:rsid w:val="004A2043"/>
    <w:rsid w:val="004A2AAA"/>
    <w:rsid w:val="004A59AC"/>
    <w:rsid w:val="004A5BA1"/>
    <w:rsid w:val="004B06A7"/>
    <w:rsid w:val="004B34C5"/>
    <w:rsid w:val="004B51C0"/>
    <w:rsid w:val="004B5F98"/>
    <w:rsid w:val="004C3F1E"/>
    <w:rsid w:val="004C456A"/>
    <w:rsid w:val="004C476E"/>
    <w:rsid w:val="004C4A6E"/>
    <w:rsid w:val="004C71C4"/>
    <w:rsid w:val="004C7BF7"/>
    <w:rsid w:val="004D1C87"/>
    <w:rsid w:val="004D26E8"/>
    <w:rsid w:val="004D519D"/>
    <w:rsid w:val="004E0839"/>
    <w:rsid w:val="004E1375"/>
    <w:rsid w:val="004E4300"/>
    <w:rsid w:val="004E6827"/>
    <w:rsid w:val="004F120E"/>
    <w:rsid w:val="004F1351"/>
    <w:rsid w:val="004F162C"/>
    <w:rsid w:val="004F24BE"/>
    <w:rsid w:val="004F2C92"/>
    <w:rsid w:val="004F2FCE"/>
    <w:rsid w:val="004F545E"/>
    <w:rsid w:val="004F787C"/>
    <w:rsid w:val="0050255F"/>
    <w:rsid w:val="00505037"/>
    <w:rsid w:val="00505CD3"/>
    <w:rsid w:val="005105C0"/>
    <w:rsid w:val="005122F4"/>
    <w:rsid w:val="00514BAD"/>
    <w:rsid w:val="00520BC2"/>
    <w:rsid w:val="005213E9"/>
    <w:rsid w:val="00523957"/>
    <w:rsid w:val="00524069"/>
    <w:rsid w:val="0052499B"/>
    <w:rsid w:val="005277C0"/>
    <w:rsid w:val="005317C2"/>
    <w:rsid w:val="00531FD8"/>
    <w:rsid w:val="005366A2"/>
    <w:rsid w:val="00540696"/>
    <w:rsid w:val="00540CC2"/>
    <w:rsid w:val="00541FC3"/>
    <w:rsid w:val="005421CB"/>
    <w:rsid w:val="00542DBF"/>
    <w:rsid w:val="00544215"/>
    <w:rsid w:val="00546664"/>
    <w:rsid w:val="00554927"/>
    <w:rsid w:val="00555280"/>
    <w:rsid w:val="00556E19"/>
    <w:rsid w:val="00560F05"/>
    <w:rsid w:val="00561399"/>
    <w:rsid w:val="00562433"/>
    <w:rsid w:val="005632FB"/>
    <w:rsid w:val="00565068"/>
    <w:rsid w:val="00577879"/>
    <w:rsid w:val="00581576"/>
    <w:rsid w:val="00586C44"/>
    <w:rsid w:val="00590D28"/>
    <w:rsid w:val="005923CD"/>
    <w:rsid w:val="00592469"/>
    <w:rsid w:val="00594899"/>
    <w:rsid w:val="00597E63"/>
    <w:rsid w:val="005A0002"/>
    <w:rsid w:val="005A1A03"/>
    <w:rsid w:val="005A4641"/>
    <w:rsid w:val="005B1A57"/>
    <w:rsid w:val="005B2813"/>
    <w:rsid w:val="005B30CF"/>
    <w:rsid w:val="005B5247"/>
    <w:rsid w:val="005B57F8"/>
    <w:rsid w:val="005B6974"/>
    <w:rsid w:val="005C32E0"/>
    <w:rsid w:val="005C4373"/>
    <w:rsid w:val="005C4BDA"/>
    <w:rsid w:val="005D0F1E"/>
    <w:rsid w:val="005D6950"/>
    <w:rsid w:val="005E30BE"/>
    <w:rsid w:val="005E66D4"/>
    <w:rsid w:val="005F16A6"/>
    <w:rsid w:val="005F1DE3"/>
    <w:rsid w:val="005F3F43"/>
    <w:rsid w:val="005F416A"/>
    <w:rsid w:val="005F4EA2"/>
    <w:rsid w:val="005F5576"/>
    <w:rsid w:val="005F568F"/>
    <w:rsid w:val="005F5EE8"/>
    <w:rsid w:val="006020AC"/>
    <w:rsid w:val="006051CB"/>
    <w:rsid w:val="0061197D"/>
    <w:rsid w:val="00613323"/>
    <w:rsid w:val="00613666"/>
    <w:rsid w:val="00622E82"/>
    <w:rsid w:val="00625F25"/>
    <w:rsid w:val="00626086"/>
    <w:rsid w:val="00626461"/>
    <w:rsid w:val="00630617"/>
    <w:rsid w:val="00630EDD"/>
    <w:rsid w:val="00637A6C"/>
    <w:rsid w:val="00637CCA"/>
    <w:rsid w:val="006401C0"/>
    <w:rsid w:val="00641910"/>
    <w:rsid w:val="0064243E"/>
    <w:rsid w:val="006439CD"/>
    <w:rsid w:val="00644CA2"/>
    <w:rsid w:val="00645046"/>
    <w:rsid w:val="0064621C"/>
    <w:rsid w:val="00646517"/>
    <w:rsid w:val="00650003"/>
    <w:rsid w:val="00651197"/>
    <w:rsid w:val="00655229"/>
    <w:rsid w:val="00655BA7"/>
    <w:rsid w:val="00655D40"/>
    <w:rsid w:val="00657C0C"/>
    <w:rsid w:val="0066120E"/>
    <w:rsid w:val="0066135F"/>
    <w:rsid w:val="00662434"/>
    <w:rsid w:val="00663BA4"/>
    <w:rsid w:val="00666E57"/>
    <w:rsid w:val="0067073B"/>
    <w:rsid w:val="00671389"/>
    <w:rsid w:val="00672A24"/>
    <w:rsid w:val="00673394"/>
    <w:rsid w:val="00673C85"/>
    <w:rsid w:val="0067401F"/>
    <w:rsid w:val="00674B0E"/>
    <w:rsid w:val="00676951"/>
    <w:rsid w:val="00680916"/>
    <w:rsid w:val="00681112"/>
    <w:rsid w:val="00684B2E"/>
    <w:rsid w:val="0068501E"/>
    <w:rsid w:val="0068683F"/>
    <w:rsid w:val="00686B24"/>
    <w:rsid w:val="0069100A"/>
    <w:rsid w:val="00691432"/>
    <w:rsid w:val="0069185D"/>
    <w:rsid w:val="0069326E"/>
    <w:rsid w:val="00693A67"/>
    <w:rsid w:val="0069776B"/>
    <w:rsid w:val="00697C13"/>
    <w:rsid w:val="006A02AF"/>
    <w:rsid w:val="006A12DF"/>
    <w:rsid w:val="006A272C"/>
    <w:rsid w:val="006A4050"/>
    <w:rsid w:val="006A47AB"/>
    <w:rsid w:val="006A64B3"/>
    <w:rsid w:val="006A768E"/>
    <w:rsid w:val="006B1535"/>
    <w:rsid w:val="006B25EA"/>
    <w:rsid w:val="006B2D28"/>
    <w:rsid w:val="006B4AE4"/>
    <w:rsid w:val="006C36FB"/>
    <w:rsid w:val="006D0328"/>
    <w:rsid w:val="006D387A"/>
    <w:rsid w:val="006D50CD"/>
    <w:rsid w:val="006D50D0"/>
    <w:rsid w:val="006D5B31"/>
    <w:rsid w:val="006E140F"/>
    <w:rsid w:val="006E1AE7"/>
    <w:rsid w:val="006E2034"/>
    <w:rsid w:val="006E262D"/>
    <w:rsid w:val="006E59EB"/>
    <w:rsid w:val="006F2A25"/>
    <w:rsid w:val="006F42A5"/>
    <w:rsid w:val="006F465B"/>
    <w:rsid w:val="00700491"/>
    <w:rsid w:val="00702E92"/>
    <w:rsid w:val="00706314"/>
    <w:rsid w:val="00706895"/>
    <w:rsid w:val="00706FD8"/>
    <w:rsid w:val="007108B2"/>
    <w:rsid w:val="007118E4"/>
    <w:rsid w:val="00713086"/>
    <w:rsid w:val="007135BB"/>
    <w:rsid w:val="00720307"/>
    <w:rsid w:val="007205FF"/>
    <w:rsid w:val="00722BC2"/>
    <w:rsid w:val="0072314C"/>
    <w:rsid w:val="00723D1F"/>
    <w:rsid w:val="007277B7"/>
    <w:rsid w:val="007279C5"/>
    <w:rsid w:val="00727B92"/>
    <w:rsid w:val="00730A96"/>
    <w:rsid w:val="00734047"/>
    <w:rsid w:val="007354B2"/>
    <w:rsid w:val="007371A8"/>
    <w:rsid w:val="00742142"/>
    <w:rsid w:val="0074253F"/>
    <w:rsid w:val="00742A56"/>
    <w:rsid w:val="00742E1F"/>
    <w:rsid w:val="00743B37"/>
    <w:rsid w:val="00746531"/>
    <w:rsid w:val="007475AD"/>
    <w:rsid w:val="00747A3A"/>
    <w:rsid w:val="00750012"/>
    <w:rsid w:val="007512AF"/>
    <w:rsid w:val="0075300D"/>
    <w:rsid w:val="00753D04"/>
    <w:rsid w:val="00754123"/>
    <w:rsid w:val="00757F5E"/>
    <w:rsid w:val="0076135C"/>
    <w:rsid w:val="00761C15"/>
    <w:rsid w:val="00767644"/>
    <w:rsid w:val="00767B7C"/>
    <w:rsid w:val="00767D72"/>
    <w:rsid w:val="00767FB0"/>
    <w:rsid w:val="0077159E"/>
    <w:rsid w:val="00771D0C"/>
    <w:rsid w:val="00777219"/>
    <w:rsid w:val="00780A98"/>
    <w:rsid w:val="0078286B"/>
    <w:rsid w:val="00782939"/>
    <w:rsid w:val="00783AFF"/>
    <w:rsid w:val="00786B91"/>
    <w:rsid w:val="007964AE"/>
    <w:rsid w:val="0079721C"/>
    <w:rsid w:val="007A22E1"/>
    <w:rsid w:val="007A6C4E"/>
    <w:rsid w:val="007B0F9E"/>
    <w:rsid w:val="007B1043"/>
    <w:rsid w:val="007B104F"/>
    <w:rsid w:val="007B4305"/>
    <w:rsid w:val="007B52AB"/>
    <w:rsid w:val="007B59CE"/>
    <w:rsid w:val="007B6828"/>
    <w:rsid w:val="007B71CA"/>
    <w:rsid w:val="007C029F"/>
    <w:rsid w:val="007C1DF3"/>
    <w:rsid w:val="007C2C15"/>
    <w:rsid w:val="007C6478"/>
    <w:rsid w:val="007C7A98"/>
    <w:rsid w:val="007C7FB2"/>
    <w:rsid w:val="007D0F14"/>
    <w:rsid w:val="007D3900"/>
    <w:rsid w:val="007D7128"/>
    <w:rsid w:val="007E1177"/>
    <w:rsid w:val="007E1F2A"/>
    <w:rsid w:val="007E3B9E"/>
    <w:rsid w:val="007E7D15"/>
    <w:rsid w:val="007F0665"/>
    <w:rsid w:val="007F2DC5"/>
    <w:rsid w:val="007F5159"/>
    <w:rsid w:val="007F6163"/>
    <w:rsid w:val="007F619A"/>
    <w:rsid w:val="007F61D7"/>
    <w:rsid w:val="007F68E1"/>
    <w:rsid w:val="007F726B"/>
    <w:rsid w:val="007F730E"/>
    <w:rsid w:val="007F7885"/>
    <w:rsid w:val="007F7DCF"/>
    <w:rsid w:val="00803E25"/>
    <w:rsid w:val="008056E2"/>
    <w:rsid w:val="008064DB"/>
    <w:rsid w:val="00807C5A"/>
    <w:rsid w:val="00814269"/>
    <w:rsid w:val="00816227"/>
    <w:rsid w:val="00821C95"/>
    <w:rsid w:val="00824707"/>
    <w:rsid w:val="0082566D"/>
    <w:rsid w:val="0082589E"/>
    <w:rsid w:val="00827188"/>
    <w:rsid w:val="00833A41"/>
    <w:rsid w:val="008368F1"/>
    <w:rsid w:val="00840AFD"/>
    <w:rsid w:val="00843681"/>
    <w:rsid w:val="008439FE"/>
    <w:rsid w:val="008476CE"/>
    <w:rsid w:val="00847EF4"/>
    <w:rsid w:val="00850D71"/>
    <w:rsid w:val="00851E41"/>
    <w:rsid w:val="00852759"/>
    <w:rsid w:val="00863C9E"/>
    <w:rsid w:val="00871130"/>
    <w:rsid w:val="008712EC"/>
    <w:rsid w:val="0087180B"/>
    <w:rsid w:val="00871CA4"/>
    <w:rsid w:val="008756D2"/>
    <w:rsid w:val="00875913"/>
    <w:rsid w:val="00875A2E"/>
    <w:rsid w:val="00877D3B"/>
    <w:rsid w:val="00880061"/>
    <w:rsid w:val="00882B14"/>
    <w:rsid w:val="00882C9C"/>
    <w:rsid w:val="00884018"/>
    <w:rsid w:val="0089020C"/>
    <w:rsid w:val="00890422"/>
    <w:rsid w:val="00890B38"/>
    <w:rsid w:val="00892111"/>
    <w:rsid w:val="00893F57"/>
    <w:rsid w:val="00894B3D"/>
    <w:rsid w:val="008959D7"/>
    <w:rsid w:val="008A02A7"/>
    <w:rsid w:val="008A1EDE"/>
    <w:rsid w:val="008A2534"/>
    <w:rsid w:val="008A355E"/>
    <w:rsid w:val="008A3E66"/>
    <w:rsid w:val="008A3E94"/>
    <w:rsid w:val="008A7D92"/>
    <w:rsid w:val="008B38FC"/>
    <w:rsid w:val="008B43B1"/>
    <w:rsid w:val="008B49AF"/>
    <w:rsid w:val="008B588C"/>
    <w:rsid w:val="008B67D9"/>
    <w:rsid w:val="008B68F9"/>
    <w:rsid w:val="008B717C"/>
    <w:rsid w:val="008B74F4"/>
    <w:rsid w:val="008C001F"/>
    <w:rsid w:val="008C0EFA"/>
    <w:rsid w:val="008C1BAD"/>
    <w:rsid w:val="008C21E6"/>
    <w:rsid w:val="008C262A"/>
    <w:rsid w:val="008D108E"/>
    <w:rsid w:val="008D186D"/>
    <w:rsid w:val="008D191D"/>
    <w:rsid w:val="008D19A6"/>
    <w:rsid w:val="008D26CB"/>
    <w:rsid w:val="008D5DB1"/>
    <w:rsid w:val="008D7034"/>
    <w:rsid w:val="008E16EA"/>
    <w:rsid w:val="008E51DB"/>
    <w:rsid w:val="008E7653"/>
    <w:rsid w:val="008F1BC0"/>
    <w:rsid w:val="008F2B49"/>
    <w:rsid w:val="008F2E23"/>
    <w:rsid w:val="008F361B"/>
    <w:rsid w:val="008F3A02"/>
    <w:rsid w:val="008F7593"/>
    <w:rsid w:val="008F7CEE"/>
    <w:rsid w:val="009001A7"/>
    <w:rsid w:val="00906410"/>
    <w:rsid w:val="00911648"/>
    <w:rsid w:val="00912E0A"/>
    <w:rsid w:val="00913C8B"/>
    <w:rsid w:val="00914D90"/>
    <w:rsid w:val="00915743"/>
    <w:rsid w:val="00915C8D"/>
    <w:rsid w:val="00915CB3"/>
    <w:rsid w:val="00915E54"/>
    <w:rsid w:val="00921EAC"/>
    <w:rsid w:val="0092241E"/>
    <w:rsid w:val="00924711"/>
    <w:rsid w:val="00925166"/>
    <w:rsid w:val="0092524E"/>
    <w:rsid w:val="00930460"/>
    <w:rsid w:val="00931A45"/>
    <w:rsid w:val="00933A87"/>
    <w:rsid w:val="0093460D"/>
    <w:rsid w:val="00936129"/>
    <w:rsid w:val="0093629D"/>
    <w:rsid w:val="00941638"/>
    <w:rsid w:val="0094602C"/>
    <w:rsid w:val="00950D63"/>
    <w:rsid w:val="00951EF7"/>
    <w:rsid w:val="00951F64"/>
    <w:rsid w:val="0095648B"/>
    <w:rsid w:val="009650B5"/>
    <w:rsid w:val="009669E6"/>
    <w:rsid w:val="00966F48"/>
    <w:rsid w:val="00966F85"/>
    <w:rsid w:val="00970973"/>
    <w:rsid w:val="009714D6"/>
    <w:rsid w:val="00971D12"/>
    <w:rsid w:val="00972A11"/>
    <w:rsid w:val="009806E8"/>
    <w:rsid w:val="009823AD"/>
    <w:rsid w:val="00982560"/>
    <w:rsid w:val="00985EE2"/>
    <w:rsid w:val="009908D0"/>
    <w:rsid w:val="00990E57"/>
    <w:rsid w:val="009975A7"/>
    <w:rsid w:val="00997C8E"/>
    <w:rsid w:val="009A1397"/>
    <w:rsid w:val="009A20DC"/>
    <w:rsid w:val="009A64B2"/>
    <w:rsid w:val="009B107D"/>
    <w:rsid w:val="009B1F73"/>
    <w:rsid w:val="009B39C3"/>
    <w:rsid w:val="009B78D9"/>
    <w:rsid w:val="009C1FC1"/>
    <w:rsid w:val="009C2962"/>
    <w:rsid w:val="009C4009"/>
    <w:rsid w:val="009C4DE1"/>
    <w:rsid w:val="009C5A73"/>
    <w:rsid w:val="009C689A"/>
    <w:rsid w:val="009C6DC4"/>
    <w:rsid w:val="009D0E7B"/>
    <w:rsid w:val="009D3A5B"/>
    <w:rsid w:val="009D492C"/>
    <w:rsid w:val="009D5760"/>
    <w:rsid w:val="009D5D6D"/>
    <w:rsid w:val="009D5EDF"/>
    <w:rsid w:val="009D6AD0"/>
    <w:rsid w:val="009D6EE2"/>
    <w:rsid w:val="009E0388"/>
    <w:rsid w:val="009E1B4D"/>
    <w:rsid w:val="009E3A86"/>
    <w:rsid w:val="009E53BC"/>
    <w:rsid w:val="009E59C7"/>
    <w:rsid w:val="009E6982"/>
    <w:rsid w:val="009E6E61"/>
    <w:rsid w:val="009F66E9"/>
    <w:rsid w:val="009F7B9F"/>
    <w:rsid w:val="00A016D8"/>
    <w:rsid w:val="00A102EF"/>
    <w:rsid w:val="00A13354"/>
    <w:rsid w:val="00A2146C"/>
    <w:rsid w:val="00A2257A"/>
    <w:rsid w:val="00A230AD"/>
    <w:rsid w:val="00A2374A"/>
    <w:rsid w:val="00A271AD"/>
    <w:rsid w:val="00A33556"/>
    <w:rsid w:val="00A42992"/>
    <w:rsid w:val="00A445BE"/>
    <w:rsid w:val="00A461E6"/>
    <w:rsid w:val="00A53866"/>
    <w:rsid w:val="00A54173"/>
    <w:rsid w:val="00A54319"/>
    <w:rsid w:val="00A54EA4"/>
    <w:rsid w:val="00A60334"/>
    <w:rsid w:val="00A62099"/>
    <w:rsid w:val="00A63173"/>
    <w:rsid w:val="00A72683"/>
    <w:rsid w:val="00A75ABE"/>
    <w:rsid w:val="00A75C10"/>
    <w:rsid w:val="00A76117"/>
    <w:rsid w:val="00A77581"/>
    <w:rsid w:val="00A778EE"/>
    <w:rsid w:val="00A77ABE"/>
    <w:rsid w:val="00A77D1B"/>
    <w:rsid w:val="00A81248"/>
    <w:rsid w:val="00A8162B"/>
    <w:rsid w:val="00A84A93"/>
    <w:rsid w:val="00A8758C"/>
    <w:rsid w:val="00A95628"/>
    <w:rsid w:val="00A95A4C"/>
    <w:rsid w:val="00A96DE8"/>
    <w:rsid w:val="00AA072D"/>
    <w:rsid w:val="00AA1D48"/>
    <w:rsid w:val="00AA2C93"/>
    <w:rsid w:val="00AA3270"/>
    <w:rsid w:val="00AA4561"/>
    <w:rsid w:val="00AB05B4"/>
    <w:rsid w:val="00AB09F6"/>
    <w:rsid w:val="00AB5460"/>
    <w:rsid w:val="00AB56B9"/>
    <w:rsid w:val="00AB7132"/>
    <w:rsid w:val="00AC0687"/>
    <w:rsid w:val="00AC2BE6"/>
    <w:rsid w:val="00AC303B"/>
    <w:rsid w:val="00AC4A99"/>
    <w:rsid w:val="00AC679B"/>
    <w:rsid w:val="00AC6E42"/>
    <w:rsid w:val="00AC6E84"/>
    <w:rsid w:val="00AC7C5C"/>
    <w:rsid w:val="00AD2345"/>
    <w:rsid w:val="00AD2C18"/>
    <w:rsid w:val="00AD30A4"/>
    <w:rsid w:val="00AD4A37"/>
    <w:rsid w:val="00AD5F93"/>
    <w:rsid w:val="00AE1AC9"/>
    <w:rsid w:val="00AE6473"/>
    <w:rsid w:val="00AE650E"/>
    <w:rsid w:val="00AF2EF3"/>
    <w:rsid w:val="00AF51EB"/>
    <w:rsid w:val="00B00A99"/>
    <w:rsid w:val="00B017FF"/>
    <w:rsid w:val="00B11033"/>
    <w:rsid w:val="00B13BD5"/>
    <w:rsid w:val="00B14739"/>
    <w:rsid w:val="00B147F9"/>
    <w:rsid w:val="00B159E1"/>
    <w:rsid w:val="00B21BEB"/>
    <w:rsid w:val="00B25F41"/>
    <w:rsid w:val="00B27107"/>
    <w:rsid w:val="00B271E7"/>
    <w:rsid w:val="00B31680"/>
    <w:rsid w:val="00B401CE"/>
    <w:rsid w:val="00B43911"/>
    <w:rsid w:val="00B44E07"/>
    <w:rsid w:val="00B45051"/>
    <w:rsid w:val="00B465A5"/>
    <w:rsid w:val="00B47387"/>
    <w:rsid w:val="00B5315F"/>
    <w:rsid w:val="00B532D0"/>
    <w:rsid w:val="00B53702"/>
    <w:rsid w:val="00B5406D"/>
    <w:rsid w:val="00B547E8"/>
    <w:rsid w:val="00B549F5"/>
    <w:rsid w:val="00B54F06"/>
    <w:rsid w:val="00B55907"/>
    <w:rsid w:val="00B55AFA"/>
    <w:rsid w:val="00B5728F"/>
    <w:rsid w:val="00B60025"/>
    <w:rsid w:val="00B6045A"/>
    <w:rsid w:val="00B60595"/>
    <w:rsid w:val="00B62CB7"/>
    <w:rsid w:val="00B6345B"/>
    <w:rsid w:val="00B729B6"/>
    <w:rsid w:val="00B7454A"/>
    <w:rsid w:val="00B75F72"/>
    <w:rsid w:val="00B775ED"/>
    <w:rsid w:val="00B83061"/>
    <w:rsid w:val="00B833D5"/>
    <w:rsid w:val="00B8340E"/>
    <w:rsid w:val="00B92957"/>
    <w:rsid w:val="00BA026C"/>
    <w:rsid w:val="00BB0079"/>
    <w:rsid w:val="00BB0179"/>
    <w:rsid w:val="00BB0884"/>
    <w:rsid w:val="00BB127E"/>
    <w:rsid w:val="00BB32F9"/>
    <w:rsid w:val="00BB51D5"/>
    <w:rsid w:val="00BB567F"/>
    <w:rsid w:val="00BB6C78"/>
    <w:rsid w:val="00BC092C"/>
    <w:rsid w:val="00BC0ACD"/>
    <w:rsid w:val="00BC11A1"/>
    <w:rsid w:val="00BC6112"/>
    <w:rsid w:val="00BC78E5"/>
    <w:rsid w:val="00BD02F2"/>
    <w:rsid w:val="00BD2897"/>
    <w:rsid w:val="00BD493A"/>
    <w:rsid w:val="00BD49E2"/>
    <w:rsid w:val="00BD4EAC"/>
    <w:rsid w:val="00BE00DA"/>
    <w:rsid w:val="00BE338B"/>
    <w:rsid w:val="00BE39E2"/>
    <w:rsid w:val="00BE4578"/>
    <w:rsid w:val="00BE5152"/>
    <w:rsid w:val="00BF08FB"/>
    <w:rsid w:val="00BF0BE9"/>
    <w:rsid w:val="00BF398C"/>
    <w:rsid w:val="00BF488F"/>
    <w:rsid w:val="00BF5D24"/>
    <w:rsid w:val="00BF6B48"/>
    <w:rsid w:val="00BF78FE"/>
    <w:rsid w:val="00C00505"/>
    <w:rsid w:val="00C045BC"/>
    <w:rsid w:val="00C0556C"/>
    <w:rsid w:val="00C07A8D"/>
    <w:rsid w:val="00C11C6F"/>
    <w:rsid w:val="00C13BF8"/>
    <w:rsid w:val="00C13FC8"/>
    <w:rsid w:val="00C14A5E"/>
    <w:rsid w:val="00C14EAD"/>
    <w:rsid w:val="00C17749"/>
    <w:rsid w:val="00C20A72"/>
    <w:rsid w:val="00C22D6E"/>
    <w:rsid w:val="00C23FF3"/>
    <w:rsid w:val="00C256CD"/>
    <w:rsid w:val="00C25B82"/>
    <w:rsid w:val="00C261D5"/>
    <w:rsid w:val="00C3109C"/>
    <w:rsid w:val="00C37A47"/>
    <w:rsid w:val="00C40930"/>
    <w:rsid w:val="00C4538F"/>
    <w:rsid w:val="00C457FA"/>
    <w:rsid w:val="00C45FB6"/>
    <w:rsid w:val="00C47D0C"/>
    <w:rsid w:val="00C50312"/>
    <w:rsid w:val="00C523AF"/>
    <w:rsid w:val="00C52D82"/>
    <w:rsid w:val="00C533B3"/>
    <w:rsid w:val="00C53D9C"/>
    <w:rsid w:val="00C54C2D"/>
    <w:rsid w:val="00C635EC"/>
    <w:rsid w:val="00C6769C"/>
    <w:rsid w:val="00C67DBC"/>
    <w:rsid w:val="00C713D2"/>
    <w:rsid w:val="00C716E4"/>
    <w:rsid w:val="00C73397"/>
    <w:rsid w:val="00C7362E"/>
    <w:rsid w:val="00C75AA2"/>
    <w:rsid w:val="00C75B5F"/>
    <w:rsid w:val="00C75D66"/>
    <w:rsid w:val="00C76349"/>
    <w:rsid w:val="00C76A3F"/>
    <w:rsid w:val="00C81CF4"/>
    <w:rsid w:val="00C83F7D"/>
    <w:rsid w:val="00C854AB"/>
    <w:rsid w:val="00C878BA"/>
    <w:rsid w:val="00C9175A"/>
    <w:rsid w:val="00C92924"/>
    <w:rsid w:val="00C9315B"/>
    <w:rsid w:val="00C9468F"/>
    <w:rsid w:val="00C953D6"/>
    <w:rsid w:val="00CA12D4"/>
    <w:rsid w:val="00CA184B"/>
    <w:rsid w:val="00CA283B"/>
    <w:rsid w:val="00CA2882"/>
    <w:rsid w:val="00CA3102"/>
    <w:rsid w:val="00CA4186"/>
    <w:rsid w:val="00CA5F26"/>
    <w:rsid w:val="00CA7430"/>
    <w:rsid w:val="00CB1115"/>
    <w:rsid w:val="00CB20A1"/>
    <w:rsid w:val="00CB29BB"/>
    <w:rsid w:val="00CB79B0"/>
    <w:rsid w:val="00CC08EA"/>
    <w:rsid w:val="00CC097B"/>
    <w:rsid w:val="00CC7257"/>
    <w:rsid w:val="00CC7533"/>
    <w:rsid w:val="00CD00C4"/>
    <w:rsid w:val="00CD0387"/>
    <w:rsid w:val="00CD374E"/>
    <w:rsid w:val="00CD38FC"/>
    <w:rsid w:val="00CD3E6B"/>
    <w:rsid w:val="00CD4DC5"/>
    <w:rsid w:val="00CD62C0"/>
    <w:rsid w:val="00CD71AA"/>
    <w:rsid w:val="00CE03B1"/>
    <w:rsid w:val="00CE06A7"/>
    <w:rsid w:val="00CE1683"/>
    <w:rsid w:val="00CE3F4C"/>
    <w:rsid w:val="00CE57DD"/>
    <w:rsid w:val="00CE5F5A"/>
    <w:rsid w:val="00CF2220"/>
    <w:rsid w:val="00CF32D4"/>
    <w:rsid w:val="00D00D27"/>
    <w:rsid w:val="00D11702"/>
    <w:rsid w:val="00D1193D"/>
    <w:rsid w:val="00D13466"/>
    <w:rsid w:val="00D15575"/>
    <w:rsid w:val="00D2078D"/>
    <w:rsid w:val="00D23479"/>
    <w:rsid w:val="00D325C8"/>
    <w:rsid w:val="00D33367"/>
    <w:rsid w:val="00D34760"/>
    <w:rsid w:val="00D366E8"/>
    <w:rsid w:val="00D41164"/>
    <w:rsid w:val="00D42FAF"/>
    <w:rsid w:val="00D433A7"/>
    <w:rsid w:val="00D44ACB"/>
    <w:rsid w:val="00D5032B"/>
    <w:rsid w:val="00D55CEE"/>
    <w:rsid w:val="00D560A4"/>
    <w:rsid w:val="00D5752A"/>
    <w:rsid w:val="00D601DF"/>
    <w:rsid w:val="00D636D0"/>
    <w:rsid w:val="00D63D6C"/>
    <w:rsid w:val="00D64106"/>
    <w:rsid w:val="00D6631B"/>
    <w:rsid w:val="00D664A9"/>
    <w:rsid w:val="00D666C4"/>
    <w:rsid w:val="00D670E8"/>
    <w:rsid w:val="00D70C75"/>
    <w:rsid w:val="00D71DB1"/>
    <w:rsid w:val="00D73B79"/>
    <w:rsid w:val="00D746CA"/>
    <w:rsid w:val="00D7525D"/>
    <w:rsid w:val="00D80EF9"/>
    <w:rsid w:val="00D8146A"/>
    <w:rsid w:val="00D8630D"/>
    <w:rsid w:val="00D92DFE"/>
    <w:rsid w:val="00DA12BB"/>
    <w:rsid w:val="00DA24B6"/>
    <w:rsid w:val="00DA40BA"/>
    <w:rsid w:val="00DA674B"/>
    <w:rsid w:val="00DB0D7F"/>
    <w:rsid w:val="00DB5776"/>
    <w:rsid w:val="00DB5897"/>
    <w:rsid w:val="00DB671B"/>
    <w:rsid w:val="00DB73C2"/>
    <w:rsid w:val="00DB75B5"/>
    <w:rsid w:val="00DB787B"/>
    <w:rsid w:val="00DC042A"/>
    <w:rsid w:val="00DC3887"/>
    <w:rsid w:val="00DC3F14"/>
    <w:rsid w:val="00DC4931"/>
    <w:rsid w:val="00DC74C7"/>
    <w:rsid w:val="00DD0A54"/>
    <w:rsid w:val="00DD17CC"/>
    <w:rsid w:val="00DD39B6"/>
    <w:rsid w:val="00DD77CC"/>
    <w:rsid w:val="00DE20D7"/>
    <w:rsid w:val="00DE43C5"/>
    <w:rsid w:val="00DE5AA6"/>
    <w:rsid w:val="00DE6259"/>
    <w:rsid w:val="00DF0C75"/>
    <w:rsid w:val="00DF2C35"/>
    <w:rsid w:val="00DF39DC"/>
    <w:rsid w:val="00DF3D8D"/>
    <w:rsid w:val="00DF3F85"/>
    <w:rsid w:val="00DF4B4A"/>
    <w:rsid w:val="00DF4ED5"/>
    <w:rsid w:val="00DF6949"/>
    <w:rsid w:val="00E01E00"/>
    <w:rsid w:val="00E01F7E"/>
    <w:rsid w:val="00E0299E"/>
    <w:rsid w:val="00E05FF0"/>
    <w:rsid w:val="00E06D6C"/>
    <w:rsid w:val="00E07F1B"/>
    <w:rsid w:val="00E20B43"/>
    <w:rsid w:val="00E20B90"/>
    <w:rsid w:val="00E20E18"/>
    <w:rsid w:val="00E21B0C"/>
    <w:rsid w:val="00E22FB9"/>
    <w:rsid w:val="00E23732"/>
    <w:rsid w:val="00E24C77"/>
    <w:rsid w:val="00E260BD"/>
    <w:rsid w:val="00E26AB0"/>
    <w:rsid w:val="00E277CE"/>
    <w:rsid w:val="00E303E9"/>
    <w:rsid w:val="00E314FC"/>
    <w:rsid w:val="00E32D8A"/>
    <w:rsid w:val="00E33381"/>
    <w:rsid w:val="00E3387D"/>
    <w:rsid w:val="00E33FB9"/>
    <w:rsid w:val="00E379EE"/>
    <w:rsid w:val="00E418B2"/>
    <w:rsid w:val="00E4576F"/>
    <w:rsid w:val="00E518F1"/>
    <w:rsid w:val="00E522C6"/>
    <w:rsid w:val="00E52B47"/>
    <w:rsid w:val="00E550DC"/>
    <w:rsid w:val="00E5528E"/>
    <w:rsid w:val="00E56C92"/>
    <w:rsid w:val="00E56EE3"/>
    <w:rsid w:val="00E60E9D"/>
    <w:rsid w:val="00E613CE"/>
    <w:rsid w:val="00E6180F"/>
    <w:rsid w:val="00E61DFC"/>
    <w:rsid w:val="00E63DE1"/>
    <w:rsid w:val="00E71616"/>
    <w:rsid w:val="00E73495"/>
    <w:rsid w:val="00E736A5"/>
    <w:rsid w:val="00E75D00"/>
    <w:rsid w:val="00E8174B"/>
    <w:rsid w:val="00E81AFF"/>
    <w:rsid w:val="00E81F22"/>
    <w:rsid w:val="00E85514"/>
    <w:rsid w:val="00E865CB"/>
    <w:rsid w:val="00E91BA3"/>
    <w:rsid w:val="00E949D0"/>
    <w:rsid w:val="00E94F96"/>
    <w:rsid w:val="00E96F08"/>
    <w:rsid w:val="00E9720B"/>
    <w:rsid w:val="00EA01D3"/>
    <w:rsid w:val="00EA2055"/>
    <w:rsid w:val="00EA395D"/>
    <w:rsid w:val="00EA3975"/>
    <w:rsid w:val="00EA45B8"/>
    <w:rsid w:val="00EA71FC"/>
    <w:rsid w:val="00EB24D1"/>
    <w:rsid w:val="00EB3FC5"/>
    <w:rsid w:val="00EB433D"/>
    <w:rsid w:val="00EB5410"/>
    <w:rsid w:val="00EB62CD"/>
    <w:rsid w:val="00EB6C81"/>
    <w:rsid w:val="00EB6FB3"/>
    <w:rsid w:val="00EC0954"/>
    <w:rsid w:val="00EC1B62"/>
    <w:rsid w:val="00EC3E2B"/>
    <w:rsid w:val="00EC3F01"/>
    <w:rsid w:val="00ED0EC5"/>
    <w:rsid w:val="00ED2C2B"/>
    <w:rsid w:val="00ED37C7"/>
    <w:rsid w:val="00ED45F7"/>
    <w:rsid w:val="00ED476F"/>
    <w:rsid w:val="00ED5883"/>
    <w:rsid w:val="00ED5EEE"/>
    <w:rsid w:val="00EE2B6B"/>
    <w:rsid w:val="00EE2D83"/>
    <w:rsid w:val="00EF0BC1"/>
    <w:rsid w:val="00EF3114"/>
    <w:rsid w:val="00EF5C46"/>
    <w:rsid w:val="00EF5FA0"/>
    <w:rsid w:val="00EF7669"/>
    <w:rsid w:val="00F0214D"/>
    <w:rsid w:val="00F06826"/>
    <w:rsid w:val="00F06CBD"/>
    <w:rsid w:val="00F06D5C"/>
    <w:rsid w:val="00F07A43"/>
    <w:rsid w:val="00F174F2"/>
    <w:rsid w:val="00F17705"/>
    <w:rsid w:val="00F20CB5"/>
    <w:rsid w:val="00F2431C"/>
    <w:rsid w:val="00F30646"/>
    <w:rsid w:val="00F31340"/>
    <w:rsid w:val="00F3166D"/>
    <w:rsid w:val="00F348AE"/>
    <w:rsid w:val="00F3679C"/>
    <w:rsid w:val="00F40055"/>
    <w:rsid w:val="00F40C99"/>
    <w:rsid w:val="00F413ED"/>
    <w:rsid w:val="00F421B5"/>
    <w:rsid w:val="00F42ABB"/>
    <w:rsid w:val="00F44224"/>
    <w:rsid w:val="00F45F25"/>
    <w:rsid w:val="00F476B9"/>
    <w:rsid w:val="00F47E86"/>
    <w:rsid w:val="00F50962"/>
    <w:rsid w:val="00F53F27"/>
    <w:rsid w:val="00F5769A"/>
    <w:rsid w:val="00F614C8"/>
    <w:rsid w:val="00F64F6B"/>
    <w:rsid w:val="00F664F9"/>
    <w:rsid w:val="00F66A96"/>
    <w:rsid w:val="00F76703"/>
    <w:rsid w:val="00F82609"/>
    <w:rsid w:val="00F838A8"/>
    <w:rsid w:val="00F838C0"/>
    <w:rsid w:val="00F85A7C"/>
    <w:rsid w:val="00F932EB"/>
    <w:rsid w:val="00F95039"/>
    <w:rsid w:val="00FA0010"/>
    <w:rsid w:val="00FA0829"/>
    <w:rsid w:val="00FA49F6"/>
    <w:rsid w:val="00FA697F"/>
    <w:rsid w:val="00FB38B3"/>
    <w:rsid w:val="00FB57CA"/>
    <w:rsid w:val="00FC0107"/>
    <w:rsid w:val="00FC2094"/>
    <w:rsid w:val="00FC2EFE"/>
    <w:rsid w:val="00FC7221"/>
    <w:rsid w:val="00FC75F9"/>
    <w:rsid w:val="00FC7661"/>
    <w:rsid w:val="00FD0460"/>
    <w:rsid w:val="00FD3939"/>
    <w:rsid w:val="00FE188B"/>
    <w:rsid w:val="00FE2C60"/>
    <w:rsid w:val="00FE4F12"/>
    <w:rsid w:val="00FE7C51"/>
    <w:rsid w:val="00FE7FAA"/>
    <w:rsid w:val="00FF113C"/>
    <w:rsid w:val="00FF1AE0"/>
    <w:rsid w:val="00FF1B41"/>
    <w:rsid w:val="00FF28D9"/>
    <w:rsid w:val="00FF573B"/>
    <w:rsid w:val="00FF6A1B"/>
    <w:rsid w:val="00FF716D"/>
    <w:rsid w:val="00FF78DE"/>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E497B"/>
  <w15:docId w15:val="{0BFCE404-B8B7-49EB-840A-31DCA99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A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68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D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2D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A47"/>
    <w:rPr>
      <w:color w:val="0000FF"/>
      <w:u w:val="single"/>
    </w:rPr>
  </w:style>
  <w:style w:type="paragraph" w:styleId="ListParagraph">
    <w:name w:val="List Paragraph"/>
    <w:basedOn w:val="Normal"/>
    <w:uiPriority w:val="34"/>
    <w:qFormat/>
    <w:rsid w:val="00C37A47"/>
    <w:pPr>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A47"/>
    <w:pPr>
      <w:tabs>
        <w:tab w:val="center" w:pos="4680"/>
        <w:tab w:val="right" w:pos="9360"/>
      </w:tabs>
    </w:pPr>
  </w:style>
  <w:style w:type="character" w:customStyle="1" w:styleId="HeaderChar">
    <w:name w:val="Header Char"/>
    <w:basedOn w:val="DefaultParagraphFont"/>
    <w:link w:val="Header"/>
    <w:uiPriority w:val="99"/>
    <w:rsid w:val="00C37A47"/>
  </w:style>
  <w:style w:type="paragraph" w:styleId="Footer">
    <w:name w:val="footer"/>
    <w:basedOn w:val="Normal"/>
    <w:link w:val="FooterChar"/>
    <w:uiPriority w:val="99"/>
    <w:unhideWhenUsed/>
    <w:rsid w:val="00C37A47"/>
    <w:pPr>
      <w:tabs>
        <w:tab w:val="center" w:pos="4680"/>
        <w:tab w:val="right" w:pos="9360"/>
      </w:tabs>
    </w:pPr>
  </w:style>
  <w:style w:type="character" w:customStyle="1" w:styleId="FooterChar">
    <w:name w:val="Footer Char"/>
    <w:basedOn w:val="DefaultParagraphFont"/>
    <w:link w:val="Footer"/>
    <w:uiPriority w:val="99"/>
    <w:rsid w:val="00C37A47"/>
  </w:style>
  <w:style w:type="table" w:styleId="TableGrid">
    <w:name w:val="Table Grid"/>
    <w:basedOn w:val="TableNormal"/>
    <w:uiPriority w:val="59"/>
    <w:rsid w:val="00C3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C37A47"/>
    <w:rPr>
      <w:sz w:val="16"/>
      <w:szCs w:val="16"/>
    </w:rPr>
  </w:style>
  <w:style w:type="paragraph" w:styleId="CommentText">
    <w:name w:val="annotation text"/>
    <w:basedOn w:val="Normal"/>
    <w:link w:val="CommentTextChar"/>
    <w:uiPriority w:val="99"/>
    <w:semiHidden/>
    <w:unhideWhenUsed/>
    <w:rsid w:val="00C37A47"/>
    <w:rPr>
      <w:sz w:val="20"/>
      <w:szCs w:val="20"/>
    </w:rPr>
  </w:style>
  <w:style w:type="character" w:customStyle="1" w:styleId="CommentTextChar">
    <w:name w:val="Comment Text Char"/>
    <w:basedOn w:val="DefaultParagraphFont"/>
    <w:link w:val="CommentText"/>
    <w:uiPriority w:val="99"/>
    <w:semiHidden/>
    <w:rsid w:val="00C37A47"/>
    <w:rPr>
      <w:sz w:val="20"/>
      <w:szCs w:val="20"/>
    </w:rPr>
  </w:style>
  <w:style w:type="character" w:customStyle="1" w:styleId="Heading1Char">
    <w:name w:val="Heading 1 Char"/>
    <w:basedOn w:val="DefaultParagraphFont"/>
    <w:link w:val="Heading1"/>
    <w:uiPriority w:val="9"/>
    <w:rsid w:val="00C37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68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D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2D6E"/>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C22D6E"/>
    <w:rPr>
      <w:b/>
      <w:bCs/>
    </w:rPr>
  </w:style>
  <w:style w:type="character" w:customStyle="1" w:styleId="CommentSubjectChar">
    <w:name w:val="Comment Subject Char"/>
    <w:basedOn w:val="CommentTextChar"/>
    <w:link w:val="CommentSubject"/>
    <w:uiPriority w:val="99"/>
    <w:semiHidden/>
    <w:rsid w:val="00C22D6E"/>
    <w:rPr>
      <w:b/>
      <w:bCs/>
      <w:sz w:val="20"/>
      <w:szCs w:val="20"/>
    </w:rPr>
  </w:style>
  <w:style w:type="paragraph" w:styleId="NormalWeb">
    <w:name w:val="Normal (Web)"/>
    <w:basedOn w:val="Normal"/>
    <w:uiPriority w:val="99"/>
    <w:unhideWhenUsed/>
    <w:rsid w:val="005632F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632FB"/>
    <w:rPr>
      <w:b/>
      <w:bCs/>
    </w:rPr>
  </w:style>
  <w:style w:type="character" w:styleId="Emphasis">
    <w:name w:val="Emphasis"/>
    <w:basedOn w:val="DefaultParagraphFont"/>
    <w:uiPriority w:val="20"/>
    <w:qFormat/>
    <w:rsid w:val="005632FB"/>
    <w:rPr>
      <w:i/>
      <w:iCs/>
    </w:rPr>
  </w:style>
  <w:style w:type="paragraph" w:customStyle="1" w:styleId="Default">
    <w:name w:val="Default"/>
    <w:rsid w:val="00F838A8"/>
    <w:pPr>
      <w:autoSpaceDE w:val="0"/>
      <w:autoSpaceDN w:val="0"/>
      <w:adjustRightInd w:val="0"/>
    </w:pPr>
    <w:rPr>
      <w:rFonts w:ascii="Arial" w:hAnsi="Arial" w:cs="Arial"/>
      <w:color w:val="000000"/>
      <w:sz w:val="24"/>
      <w:szCs w:val="24"/>
    </w:rPr>
  </w:style>
  <w:style w:type="paragraph" w:customStyle="1" w:styleId="bodystyle">
    <w:name w:val="bodystyle"/>
    <w:basedOn w:val="Default"/>
    <w:next w:val="Default"/>
    <w:uiPriority w:val="99"/>
    <w:rsid w:val="00F838A8"/>
    <w:rPr>
      <w:color w:val="auto"/>
    </w:rPr>
  </w:style>
  <w:style w:type="character" w:styleId="FollowedHyperlink">
    <w:name w:val="FollowedHyperlink"/>
    <w:basedOn w:val="DefaultParagraphFont"/>
    <w:uiPriority w:val="99"/>
    <w:semiHidden/>
    <w:unhideWhenUsed/>
    <w:rsid w:val="00672A24"/>
    <w:rPr>
      <w:color w:val="800080" w:themeColor="followedHyperlink"/>
      <w:u w:val="single"/>
    </w:rPr>
  </w:style>
  <w:style w:type="table" w:styleId="MediumList2-Accent1">
    <w:name w:val="Medium List 2 Accent 1"/>
    <w:basedOn w:val="TableNormal"/>
    <w:uiPriority w:val="66"/>
    <w:rsid w:val="001631A0"/>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31A0"/>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56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2433"/>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5624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2433"/>
    <w:rPr>
      <w:rFonts w:asciiTheme="majorHAnsi" w:eastAsiaTheme="majorEastAsia" w:hAnsiTheme="majorHAnsi" w:cstheme="majorBidi"/>
      <w:i/>
      <w:iCs/>
      <w:color w:val="4F81BD" w:themeColor="accent1"/>
      <w:spacing w:val="15"/>
      <w:sz w:val="24"/>
      <w:szCs w:val="24"/>
    </w:rPr>
  </w:style>
  <w:style w:type="character" w:styleId="HTMLCite">
    <w:name w:val="HTML Cite"/>
    <w:basedOn w:val="DefaultParagraphFont"/>
    <w:uiPriority w:val="99"/>
    <w:semiHidden/>
    <w:unhideWhenUsed/>
    <w:rsid w:val="00FA0010"/>
    <w:rPr>
      <w:i/>
      <w:iCs/>
    </w:rPr>
  </w:style>
  <w:style w:type="character" w:customStyle="1" w:styleId="highwire-cite-journal">
    <w:name w:val="highwire-cite-journal"/>
    <w:basedOn w:val="DefaultParagraphFont"/>
    <w:rsid w:val="00FA0010"/>
  </w:style>
  <w:style w:type="character" w:customStyle="1" w:styleId="highwire-cite-published-year">
    <w:name w:val="highwire-cite-published-year"/>
    <w:basedOn w:val="DefaultParagraphFont"/>
    <w:rsid w:val="00FA0010"/>
  </w:style>
  <w:style w:type="character" w:customStyle="1" w:styleId="highwire-cite-volume-issue">
    <w:name w:val="highwire-cite-volume-issue"/>
    <w:basedOn w:val="DefaultParagraphFont"/>
    <w:rsid w:val="00FA0010"/>
  </w:style>
  <w:style w:type="character" w:customStyle="1" w:styleId="highwire-cite-doi">
    <w:name w:val="highwire-cite-doi"/>
    <w:basedOn w:val="DefaultParagraphFont"/>
    <w:rsid w:val="00FA0010"/>
  </w:style>
  <w:style w:type="character" w:customStyle="1" w:styleId="highwire-cite-date">
    <w:name w:val="highwire-cite-date"/>
    <w:basedOn w:val="DefaultParagraphFont"/>
    <w:rsid w:val="00FA0010"/>
  </w:style>
  <w:style w:type="character" w:customStyle="1" w:styleId="highwire-cite-article-as">
    <w:name w:val="highwire-cite-article-as"/>
    <w:basedOn w:val="DefaultParagraphFont"/>
    <w:rsid w:val="00FA0010"/>
  </w:style>
  <w:style w:type="character" w:customStyle="1" w:styleId="italic">
    <w:name w:val="italic"/>
    <w:basedOn w:val="DefaultParagraphFont"/>
    <w:rsid w:val="00FA0010"/>
  </w:style>
  <w:style w:type="character" w:styleId="UnresolvedMention">
    <w:name w:val="Unresolved Mention"/>
    <w:basedOn w:val="DefaultParagraphFont"/>
    <w:uiPriority w:val="99"/>
    <w:semiHidden/>
    <w:unhideWhenUsed/>
    <w:rsid w:val="00F7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6888">
      <w:bodyDiv w:val="1"/>
      <w:marLeft w:val="0"/>
      <w:marRight w:val="0"/>
      <w:marTop w:val="0"/>
      <w:marBottom w:val="0"/>
      <w:divBdr>
        <w:top w:val="none" w:sz="0" w:space="0" w:color="auto"/>
        <w:left w:val="none" w:sz="0" w:space="0" w:color="auto"/>
        <w:bottom w:val="none" w:sz="0" w:space="0" w:color="auto"/>
        <w:right w:val="none" w:sz="0" w:space="0" w:color="auto"/>
      </w:divBdr>
    </w:div>
    <w:div w:id="265306576">
      <w:bodyDiv w:val="1"/>
      <w:marLeft w:val="0"/>
      <w:marRight w:val="0"/>
      <w:marTop w:val="0"/>
      <w:marBottom w:val="0"/>
      <w:divBdr>
        <w:top w:val="none" w:sz="0" w:space="0" w:color="auto"/>
        <w:left w:val="none" w:sz="0" w:space="0" w:color="auto"/>
        <w:bottom w:val="none" w:sz="0" w:space="0" w:color="auto"/>
        <w:right w:val="none" w:sz="0" w:space="0" w:color="auto"/>
      </w:divBdr>
    </w:div>
    <w:div w:id="471942263">
      <w:bodyDiv w:val="1"/>
      <w:marLeft w:val="0"/>
      <w:marRight w:val="0"/>
      <w:marTop w:val="0"/>
      <w:marBottom w:val="0"/>
      <w:divBdr>
        <w:top w:val="none" w:sz="0" w:space="0" w:color="auto"/>
        <w:left w:val="none" w:sz="0" w:space="0" w:color="auto"/>
        <w:bottom w:val="none" w:sz="0" w:space="0" w:color="auto"/>
        <w:right w:val="none" w:sz="0" w:space="0" w:color="auto"/>
      </w:divBdr>
    </w:div>
    <w:div w:id="976687659">
      <w:bodyDiv w:val="1"/>
      <w:marLeft w:val="0"/>
      <w:marRight w:val="0"/>
      <w:marTop w:val="0"/>
      <w:marBottom w:val="0"/>
      <w:divBdr>
        <w:top w:val="none" w:sz="0" w:space="0" w:color="auto"/>
        <w:left w:val="none" w:sz="0" w:space="0" w:color="auto"/>
        <w:bottom w:val="none" w:sz="0" w:space="0" w:color="auto"/>
        <w:right w:val="none" w:sz="0" w:space="0" w:color="auto"/>
      </w:divBdr>
    </w:div>
    <w:div w:id="1190990634">
      <w:bodyDiv w:val="1"/>
      <w:marLeft w:val="0"/>
      <w:marRight w:val="0"/>
      <w:marTop w:val="0"/>
      <w:marBottom w:val="0"/>
      <w:divBdr>
        <w:top w:val="none" w:sz="0" w:space="0" w:color="auto"/>
        <w:left w:val="none" w:sz="0" w:space="0" w:color="auto"/>
        <w:bottom w:val="none" w:sz="0" w:space="0" w:color="auto"/>
        <w:right w:val="none" w:sz="0" w:space="0" w:color="auto"/>
      </w:divBdr>
    </w:div>
    <w:div w:id="1468232333">
      <w:bodyDiv w:val="1"/>
      <w:marLeft w:val="0"/>
      <w:marRight w:val="0"/>
      <w:marTop w:val="0"/>
      <w:marBottom w:val="0"/>
      <w:divBdr>
        <w:top w:val="none" w:sz="0" w:space="0" w:color="auto"/>
        <w:left w:val="none" w:sz="0" w:space="0" w:color="auto"/>
        <w:bottom w:val="none" w:sz="0" w:space="0" w:color="auto"/>
        <w:right w:val="none" w:sz="0" w:space="0" w:color="auto"/>
      </w:divBdr>
    </w:div>
    <w:div w:id="1546990090">
      <w:bodyDiv w:val="1"/>
      <w:marLeft w:val="0"/>
      <w:marRight w:val="0"/>
      <w:marTop w:val="0"/>
      <w:marBottom w:val="0"/>
      <w:divBdr>
        <w:top w:val="none" w:sz="0" w:space="0" w:color="auto"/>
        <w:left w:val="none" w:sz="0" w:space="0" w:color="auto"/>
        <w:bottom w:val="none" w:sz="0" w:space="0" w:color="auto"/>
        <w:right w:val="none" w:sz="0" w:space="0" w:color="auto"/>
      </w:divBdr>
      <w:divsChild>
        <w:div w:id="1808737290">
          <w:marLeft w:val="0"/>
          <w:marRight w:val="0"/>
          <w:marTop w:val="0"/>
          <w:marBottom w:val="0"/>
          <w:divBdr>
            <w:top w:val="none" w:sz="0" w:space="0" w:color="auto"/>
            <w:left w:val="none" w:sz="0" w:space="0" w:color="auto"/>
            <w:bottom w:val="none" w:sz="0" w:space="0" w:color="auto"/>
            <w:right w:val="none" w:sz="0" w:space="0" w:color="auto"/>
          </w:divBdr>
        </w:div>
        <w:div w:id="1498181959">
          <w:marLeft w:val="0"/>
          <w:marRight w:val="0"/>
          <w:marTop w:val="0"/>
          <w:marBottom w:val="0"/>
          <w:divBdr>
            <w:top w:val="none" w:sz="0" w:space="0" w:color="auto"/>
            <w:left w:val="none" w:sz="0" w:space="0" w:color="auto"/>
            <w:bottom w:val="none" w:sz="0" w:space="0" w:color="auto"/>
            <w:right w:val="none" w:sz="0" w:space="0" w:color="auto"/>
          </w:divBdr>
        </w:div>
      </w:divsChild>
    </w:div>
    <w:div w:id="1798142536">
      <w:bodyDiv w:val="1"/>
      <w:marLeft w:val="0"/>
      <w:marRight w:val="0"/>
      <w:marTop w:val="0"/>
      <w:marBottom w:val="0"/>
      <w:divBdr>
        <w:top w:val="none" w:sz="0" w:space="0" w:color="auto"/>
        <w:left w:val="none" w:sz="0" w:space="0" w:color="auto"/>
        <w:bottom w:val="none" w:sz="0" w:space="0" w:color="auto"/>
        <w:right w:val="none" w:sz="0" w:space="0" w:color="auto"/>
      </w:divBdr>
      <w:divsChild>
        <w:div w:id="800222902">
          <w:marLeft w:val="0"/>
          <w:marRight w:val="0"/>
          <w:marTop w:val="0"/>
          <w:marBottom w:val="0"/>
          <w:divBdr>
            <w:top w:val="none" w:sz="0" w:space="0" w:color="auto"/>
            <w:left w:val="none" w:sz="0" w:space="0" w:color="auto"/>
            <w:bottom w:val="none" w:sz="0" w:space="0" w:color="auto"/>
            <w:right w:val="none" w:sz="0" w:space="0" w:color="auto"/>
          </w:divBdr>
        </w:div>
      </w:divsChild>
    </w:div>
    <w:div w:id="19845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sl.mcmaster.ca/" TargetMode="External"/><Relationship Id="rId18" Type="http://schemas.openxmlformats.org/officeDocument/2006/relationships/hyperlink" Target="http://www.biomedcentral.com/bmcmedinformdecismak/" TargetMode="External"/><Relationship Id="rId26" Type="http://schemas.openxmlformats.org/officeDocument/2006/relationships/hyperlink" Target="https://library.mcmaster.ca/guides/apa-style-guide" TargetMode="External"/><Relationship Id="rId3" Type="http://schemas.openxmlformats.org/officeDocument/2006/relationships/numbering" Target="numbering.xml"/><Relationship Id="rId21" Type="http://schemas.openxmlformats.org/officeDocument/2006/relationships/hyperlink" Target="http://goo.gl/6sdo54"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roadviewpress.com/product/a-writers-handbook-fourth-edition/?ph=052216213796b53102946d02" TargetMode="External"/><Relationship Id="rId17" Type="http://schemas.openxmlformats.org/officeDocument/2006/relationships/hyperlink" Target="http://journals.lww.com/cinjournal/pages/default.aspx" TargetMode="External"/><Relationship Id="rId25" Type="http://schemas.openxmlformats.org/officeDocument/2006/relationships/hyperlink" Target="mailto:mckib@mcmaster.c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affairs.org/" TargetMode="External"/><Relationship Id="rId20" Type="http://schemas.openxmlformats.org/officeDocument/2006/relationships/hyperlink" Target="http://goo.gl/6sdo54" TargetMode="External"/><Relationship Id="rId29" Type="http://schemas.openxmlformats.org/officeDocument/2006/relationships/hyperlink" Target="https://www.grammarly.com/blog/advice-on-edi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lu.com/shop/william-r-hersh-and-robert-e-hoyt/health-informatics-practical-guide-seventh-edition/paperback/product-23655642.html" TargetMode="External"/><Relationship Id="rId24" Type="http://schemas.openxmlformats.org/officeDocument/2006/relationships/hyperlink" Target="http://www.mcmaster.ca/academicintegrity" TargetMode="External"/><Relationship Id="rId32" Type="http://schemas.openxmlformats.org/officeDocument/2006/relationships/hyperlink" Target="https://owl.english.purdue.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ournals.elsevier.com/international-journal-of-medical-informatics" TargetMode="External"/><Relationship Id="rId23" Type="http://schemas.openxmlformats.org/officeDocument/2006/relationships/hyperlink" Target="https://www.mcmaster.ca/policy/Students-AcademicStudies/AcademicIntegrity.pdf" TargetMode="External"/><Relationship Id="rId28" Type="http://schemas.openxmlformats.org/officeDocument/2006/relationships/hyperlink" Target="https://gs.mcmaster.ca/grad-writing-consultations-gwc" TargetMode="External"/><Relationship Id="rId36" Type="http://schemas.openxmlformats.org/officeDocument/2006/relationships/glossaryDocument" Target="glossary/document.xml"/><Relationship Id="rId10" Type="http://schemas.openxmlformats.org/officeDocument/2006/relationships/hyperlink" Target="https://avenue.cllmcmaster.ca/d2l/home" TargetMode="External"/><Relationship Id="rId19" Type="http://schemas.openxmlformats.org/officeDocument/2006/relationships/hyperlink" Target="https://implementationscience.biomedcentral.com/" TargetMode="External"/><Relationship Id="rId31" Type="http://schemas.openxmlformats.org/officeDocument/2006/relationships/hyperlink" Target="https://www.mygradskills.ca/" TargetMode="External"/><Relationship Id="rId4" Type="http://schemas.openxmlformats.org/officeDocument/2006/relationships/styles" Target="styles.xml"/><Relationship Id="rId9" Type="http://schemas.openxmlformats.org/officeDocument/2006/relationships/hyperlink" Target="mailto:lokkerc@mcmaster.ca" TargetMode="External"/><Relationship Id="rId14" Type="http://schemas.openxmlformats.org/officeDocument/2006/relationships/hyperlink" Target="http://medinform.jmir.org/" TargetMode="External"/><Relationship Id="rId22" Type="http://schemas.openxmlformats.org/officeDocument/2006/relationships/hyperlink" Target="http://mcmaster.ca/academicintegrity/index.html" TargetMode="External"/><Relationship Id="rId27" Type="http://schemas.openxmlformats.org/officeDocument/2006/relationships/hyperlink" Target="https://owl.english.purdue.edu/owl/resource/560/01/" TargetMode="External"/><Relationship Id="rId30" Type="http://schemas.openxmlformats.org/officeDocument/2006/relationships/hyperlink" Target="https://www.mygradskills.ca/courses/understanding-and-avoiding-plagiaris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99DC5A609450FA2791420BA8AD056"/>
        <w:category>
          <w:name w:val="General"/>
          <w:gallery w:val="placeholder"/>
        </w:category>
        <w:types>
          <w:type w:val="bbPlcHdr"/>
        </w:types>
        <w:behaviors>
          <w:behavior w:val="content"/>
        </w:behaviors>
        <w:guid w:val="{185A2D03-0F14-466D-93DF-C0B30177100C}"/>
      </w:docPartPr>
      <w:docPartBody>
        <w:p w:rsidR="00900D0C" w:rsidRDefault="002A4A3D" w:rsidP="002A4A3D">
          <w:pPr>
            <w:pStyle w:val="53F99DC5A609450FA2791420BA8AD0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A3D"/>
    <w:rsid w:val="0014187E"/>
    <w:rsid w:val="001A1973"/>
    <w:rsid w:val="001D7D4D"/>
    <w:rsid w:val="00296A23"/>
    <w:rsid w:val="002A4A3D"/>
    <w:rsid w:val="0030277D"/>
    <w:rsid w:val="003C1BDD"/>
    <w:rsid w:val="00461CDC"/>
    <w:rsid w:val="004754F9"/>
    <w:rsid w:val="00503B36"/>
    <w:rsid w:val="005C65B1"/>
    <w:rsid w:val="006242A4"/>
    <w:rsid w:val="00674C43"/>
    <w:rsid w:val="006D79BE"/>
    <w:rsid w:val="006F5A92"/>
    <w:rsid w:val="00900D0C"/>
    <w:rsid w:val="00922858"/>
    <w:rsid w:val="00A75459"/>
    <w:rsid w:val="00BD6639"/>
    <w:rsid w:val="00C0294F"/>
    <w:rsid w:val="00D37318"/>
    <w:rsid w:val="00DA1750"/>
    <w:rsid w:val="00DA54BF"/>
    <w:rsid w:val="00E36B6C"/>
    <w:rsid w:val="00E83F70"/>
    <w:rsid w:val="00E97F25"/>
    <w:rsid w:val="00F7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B88A6ECC742398456544A848B90D7">
    <w:name w:val="270B88A6ECC742398456544A848B90D7"/>
    <w:rsid w:val="002A4A3D"/>
  </w:style>
  <w:style w:type="paragraph" w:customStyle="1" w:styleId="08BC6014B6EC4044AAAAFCEA726B49B0">
    <w:name w:val="08BC6014B6EC4044AAAAFCEA726B49B0"/>
    <w:rsid w:val="002A4A3D"/>
  </w:style>
  <w:style w:type="paragraph" w:customStyle="1" w:styleId="3CE4647DFEF947A6A8DC9F8E011C56EA">
    <w:name w:val="3CE4647DFEF947A6A8DC9F8E011C56EA"/>
    <w:rsid w:val="002A4A3D"/>
  </w:style>
  <w:style w:type="paragraph" w:customStyle="1" w:styleId="623E9AF020154F47B45E8EE6FD605970">
    <w:name w:val="623E9AF020154F47B45E8EE6FD605970"/>
    <w:rsid w:val="002A4A3D"/>
  </w:style>
  <w:style w:type="paragraph" w:customStyle="1" w:styleId="4DA52AA35C4C4AF7B11751E7F52490CE">
    <w:name w:val="4DA52AA35C4C4AF7B11751E7F52490CE"/>
    <w:rsid w:val="002A4A3D"/>
  </w:style>
  <w:style w:type="paragraph" w:customStyle="1" w:styleId="53F99DC5A609450FA2791420BA8AD056">
    <w:name w:val="53F99DC5A609450FA2791420BA8AD056"/>
    <w:rsid w:val="002A4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2BF227-991E-4403-884E-049D5A57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eHealth/HRM 724: Fundamentals of eHealth and the Canadian Health Care System</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eHealth/HRM 724: Fundamentals of eHealth and the Canadian Health Care System</dc:title>
  <dc:creator>Cynthia</dc:creator>
  <cp:lastModifiedBy>Cynthia Lokker</cp:lastModifiedBy>
  <cp:revision>15</cp:revision>
  <cp:lastPrinted>2018-08-21T16:13:00Z</cp:lastPrinted>
  <dcterms:created xsi:type="dcterms:W3CDTF">2018-01-05T16:23:00Z</dcterms:created>
  <dcterms:modified xsi:type="dcterms:W3CDTF">2018-08-21T16:21:00Z</dcterms:modified>
</cp:coreProperties>
</file>